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2" w:rsidRP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b/>
          <w:color w:val="333333"/>
          <w:sz w:val="28"/>
          <w:szCs w:val="28"/>
        </w:rPr>
      </w:pPr>
      <w:bookmarkStart w:id="0" w:name="_GoBack"/>
      <w:bookmarkEnd w:id="0"/>
      <w:r w:rsidRPr="00556FE2">
        <w:rPr>
          <w:rStyle w:val="normaltextrun"/>
          <w:b/>
          <w:color w:val="333333"/>
          <w:sz w:val="28"/>
          <w:szCs w:val="28"/>
        </w:rPr>
        <w:t>Уважаемые студенты!</w:t>
      </w:r>
      <w:r w:rsidRPr="00556FE2">
        <w:rPr>
          <w:rStyle w:val="eop"/>
          <w:b/>
          <w:color w:val="333333"/>
          <w:sz w:val="28"/>
          <w:szCs w:val="28"/>
        </w:rPr>
        <w:t> </w:t>
      </w:r>
    </w:p>
    <w:p w:rsidR="00556FE2" w:rsidRDefault="00556FE2" w:rsidP="00556FE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556FE2" w:rsidRPr="00FF66DC" w:rsidRDefault="00556FE2" w:rsidP="00556F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  <w:sz w:val="28"/>
          <w:szCs w:val="28"/>
        </w:rPr>
      </w:pPr>
      <w:r w:rsidRPr="00FF66DC">
        <w:rPr>
          <w:sz w:val="28"/>
          <w:szCs w:val="28"/>
        </w:rPr>
        <w:t>В</w:t>
      </w:r>
      <w:r w:rsidRPr="00FF66DC">
        <w:rPr>
          <w:rStyle w:val="normaltextrun"/>
          <w:color w:val="333333"/>
          <w:sz w:val="28"/>
          <w:szCs w:val="28"/>
        </w:rPr>
        <w:t xml:space="preserve">нимательно читайте задания, если не сказано присылать фото ваших работ – не надо присылать ни фото конспектов(лекционного материала), ни практических работ! Я проверю их при сдаче экзамена! </w:t>
      </w:r>
    </w:p>
    <w:p w:rsidR="00556FE2" w:rsidRPr="00FF66DC" w:rsidRDefault="00556FE2" w:rsidP="00556FE2">
      <w:pPr>
        <w:spacing w:after="15"/>
        <w:rPr>
          <w:rStyle w:val="normaltextrun"/>
          <w:rFonts w:ascii="Times New Roman" w:hAnsi="Times New Roman" w:cs="Times New Roman"/>
          <w:color w:val="333333"/>
          <w:sz w:val="28"/>
          <w:szCs w:val="28"/>
        </w:rPr>
      </w:pP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Оценивать работы буду лишь правильно оформленные: ФИ студента, группа, задание от какого числа и сама работа.. Бывают форс-мажорные ситуации, но сообщать мне о них нужно не во время сдачи работ! И если с вами они случаются постоянно – верить не буду!</w:t>
      </w:r>
    </w:p>
    <w:p w:rsidR="00556FE2" w:rsidRPr="005F7D0C" w:rsidRDefault="00556FE2" w:rsidP="00556FE2">
      <w:pPr>
        <w:spacing w:after="1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F66DC"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Работы присылать на почту: </w:t>
      </w: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fldChar w:fldCharType="begin"/>
      </w: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instrText xml:space="preserve"> HYPERLINK "mailto:mmarinadonskaya@yandex.ru</w:instrText>
      </w:r>
    </w:p>
    <w:p w:rsidR="00556FE2" w:rsidRPr="00FF66DC" w:rsidRDefault="00556FE2" w:rsidP="00556FE2">
      <w:pPr>
        <w:spacing w:after="15"/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instrText xml:space="preserve">" </w:instrText>
      </w:r>
      <w:r w:rsidRPr="00FF66DC">
        <w:rPr>
          <w:rFonts w:ascii="Times New Roman" w:eastAsia="Times New Roman" w:hAnsi="Times New Roman" w:cs="Times New Roman"/>
          <w:color w:val="999999"/>
          <w:sz w:val="28"/>
          <w:szCs w:val="28"/>
          <w:shd w:val="clear" w:color="auto" w:fill="FFFFFF"/>
          <w:lang w:eastAsia="ru-RU"/>
        </w:rPr>
        <w:fldChar w:fldCharType="separate"/>
      </w:r>
      <w:r w:rsidRPr="00FF66DC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mmarinadonskaya@yandex.ru</w:t>
      </w:r>
    </w:p>
    <w:p w:rsidR="00556FE2" w:rsidRDefault="00556FE2" w:rsidP="00556F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  <w:sz w:val="28"/>
          <w:szCs w:val="28"/>
        </w:rPr>
      </w:pPr>
      <w:r w:rsidRPr="00FF66DC">
        <w:rPr>
          <w:color w:val="999999"/>
          <w:sz w:val="28"/>
          <w:szCs w:val="28"/>
          <w:shd w:val="clear" w:color="auto" w:fill="FFFFFF"/>
        </w:rPr>
        <w:fldChar w:fldCharType="end"/>
      </w:r>
      <w:r w:rsidRPr="00FF66DC">
        <w:rPr>
          <w:rStyle w:val="normaltextrun"/>
          <w:color w:val="333333"/>
          <w:sz w:val="28"/>
          <w:szCs w:val="28"/>
        </w:rPr>
        <w:t xml:space="preserve"> Если будут вопросы, телефон для связи_ 8-950-916-58-96, также я доступна во многих социальных сетях и мессенджерах! </w:t>
      </w:r>
    </w:p>
    <w:p w:rsidR="00556FE2" w:rsidRPr="00FF66DC" w:rsidRDefault="00556FE2" w:rsidP="00556FE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color w:val="333333"/>
          <w:sz w:val="28"/>
          <w:szCs w:val="28"/>
        </w:rPr>
      </w:pPr>
      <w:r>
        <w:rPr>
          <w:rStyle w:val="normaltextrun"/>
          <w:color w:val="333333"/>
          <w:sz w:val="28"/>
          <w:szCs w:val="28"/>
        </w:rPr>
        <w:t xml:space="preserve">По каждой пройденной теме буду проводить видео-разбор практических заданий, также опросы по видео-конференциям, о которых буду сообщать заранее! </w:t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№1.</w:t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10.11.2020 до 16:00 студентам: Шпаков, Пупков, Маркина, Карцева, Финогеева, Куляпкин, Бурдина прислать мне на почту д/з на проверку! </w:t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№2.</w:t>
      </w:r>
    </w:p>
    <w:p w:rsidR="00556FE2" w:rsidRPr="00556FE2" w:rsidRDefault="00556FE2" w:rsidP="00556FE2">
      <w:pPr>
        <w:spacing w:before="150" w:after="15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Продолжаем тему пределов!</w:t>
      </w:r>
      <w:r w:rsidR="00535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Новая тема: «Замечательные пределы».</w:t>
      </w:r>
    </w:p>
    <w:p w:rsidR="00556FE2" w:rsidRPr="00556FE2" w:rsidRDefault="00556FE2" w:rsidP="00556FE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основные понятия прошлых тем, разобрать и выучить новый лекционный материал! </w:t>
      </w:r>
    </w:p>
    <w:p w:rsidR="00556FE2" w:rsidRPr="00556FE2" w:rsidRDefault="00556FE2" w:rsidP="00556FE2">
      <w:pPr>
        <w:rPr>
          <w:rFonts w:ascii="Times New Roman" w:hAnsi="Times New Roman" w:cs="Times New Roman"/>
          <w:sz w:val="28"/>
          <w:szCs w:val="28"/>
        </w:rPr>
      </w:pPr>
      <w:r w:rsidRPr="00556FE2">
        <w:rPr>
          <w:rFonts w:ascii="Times New Roman" w:hAnsi="Times New Roman" w:cs="Times New Roman"/>
          <w:sz w:val="28"/>
          <w:szCs w:val="28"/>
        </w:rPr>
        <w:t>Основные понятия, свойства, определения, теоремы, формулы и примеры из лекционного материала законспектировать в тетрадь!</w:t>
      </w:r>
    </w:p>
    <w:p w:rsidR="00556FE2" w:rsidRPr="00556FE2" w:rsidRDefault="00556FE2" w:rsidP="00556FE2">
      <w:pPr>
        <w:rPr>
          <w:rFonts w:ascii="Times New Roman" w:hAnsi="Times New Roman" w:cs="Times New Roman"/>
          <w:sz w:val="28"/>
          <w:szCs w:val="28"/>
        </w:rPr>
      </w:pPr>
      <w:r w:rsidRPr="00556FE2">
        <w:rPr>
          <w:rFonts w:ascii="Times New Roman" w:hAnsi="Times New Roman" w:cs="Times New Roman"/>
          <w:sz w:val="28"/>
          <w:szCs w:val="28"/>
        </w:rPr>
        <w:t>Мне присылать их не нужно, но наличие всех лекций является одним из условий допуска к экзамену!</w:t>
      </w:r>
    </w:p>
    <w:p w:rsidR="00556FE2" w:rsidRDefault="00556FE2" w:rsidP="00556FE2">
      <w:pPr>
        <w:spacing w:before="150" w:after="150" w:line="240" w:lineRule="auto"/>
        <w:ind w:left="150" w:right="150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Первый замечательный предел</w:t>
      </w:r>
    </w:p>
    <w:p w:rsid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следующий предел: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6E829E" wp14:editId="55959DB8">
            <wp:extent cx="598170" cy="386715"/>
            <wp:effectExtent l="0" t="0" r="0" b="0"/>
            <wp:docPr id="283" name="Рисунок 283" descr="http://www.mathprofi.ru/f/zamechatelnye_predely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www.mathprofi.ru/f/zamechatelnye_predely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нашему правилу нахождения пробуем подставить ноль в функцию: в числителе у нас получается ноль (синус нуля равен нулю), в знаменателе, очевидно, тоже ноль. Таким образом, мы сталкиваемся с неопределенностью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D09021" wp14:editId="47363E98">
            <wp:extent cx="149225" cy="386715"/>
            <wp:effectExtent l="0" t="0" r="3175" b="0"/>
            <wp:docPr id="282" name="Рисунок 282" descr="http://www.mathprofi.ru/f/zamechatelnye_predely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www.mathprofi.ru/f/zamechatelnye_predely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которую, к счастью, раскрывать не нужно.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курсе математического анализа, доказывается, что: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B661AB" wp14:editId="43CDCA5E">
            <wp:extent cx="800100" cy="386715"/>
            <wp:effectExtent l="0" t="0" r="0" b="0"/>
            <wp:docPr id="281" name="Рисунок 281" descr="http://www.mathprofi.ru/f/zamechatelnye_predely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www.mathprofi.ru/f/zamechatelnye_predely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6A5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математический факт носит название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замечательного предела</w:t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в практических  заданиях функции могут быть расположены по-другому, это ничего не меняет: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06C4D3" wp14:editId="50B9ADFD">
            <wp:extent cx="800100" cy="386715"/>
            <wp:effectExtent l="0" t="0" r="0" b="0"/>
            <wp:docPr id="280" name="Рисунок 280" descr="http://www.mathprofi.ru/f/zamechatelnye_predely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www.mathprofi.ru/f/zamechatelnye_predely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тот же самый первый замечательный предел.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 Но самостоятельно переставлять числитель и знаменатель нельзя! Если дан предел в виде </w:t>
      </w:r>
      <w:r w:rsidRPr="00556FE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E54ACDB" wp14:editId="1178479F">
            <wp:extent cx="598170" cy="386715"/>
            <wp:effectExtent l="0" t="0" r="0" b="0"/>
            <wp:docPr id="279" name="Рисунок 279" descr="http://www.mathprofi.ru/f/zamechatelnye_predely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www.mathprofi.ru/f/zamechatelnye_predely_clip_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то и решать его нужно в таком же виде, ничего не переставляя.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в качестве параметра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604E31" wp14:editId="5FA486D0">
            <wp:extent cx="149225" cy="140970"/>
            <wp:effectExtent l="0" t="0" r="3175" b="0"/>
            <wp:docPr id="278" name="Рисунок 278" descr="http://www.mathprofi.ru/f/zamechatelnye_predely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www.mathprofi.ru/f/zamechatelnye_predely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выступать не только переменная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D4D1AC" wp14:editId="107C93D8">
            <wp:extent cx="123190" cy="140970"/>
            <wp:effectExtent l="0" t="0" r="0" b="0"/>
            <wp:docPr id="277" name="Рисунок 277" descr="http://www.mathprofi.ru/f/zamechatelnye_predely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www.mathprofi.ru/f/zamechatelnye_predely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элементарная функция, сложная функция.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лишь, чтобы она стремилась к нулю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408F93" wp14:editId="45D0C688">
            <wp:extent cx="835025" cy="386715"/>
            <wp:effectExtent l="0" t="0" r="3175" b="0"/>
            <wp:docPr id="276" name="Рисунок 276" descr="http://www.mathprofi.ru/f/zamechatelnye_predely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www.mathprofi.ru/f/zamechatelnye_predely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5D17DC" wp14:editId="0F694591">
            <wp:extent cx="870585" cy="765175"/>
            <wp:effectExtent l="0" t="0" r="5715" b="0"/>
            <wp:docPr id="275" name="Рисунок 275" descr="http://www.mathprofi.ru/f/zamechatelnye_predely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www.mathprofi.ru/f/zamechatelnye_predely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9E7BDB" wp14:editId="5F025287">
            <wp:extent cx="1169670" cy="422275"/>
            <wp:effectExtent l="0" t="0" r="0" b="0"/>
            <wp:docPr id="274" name="Рисунок 274" descr="http://www.mathprofi.ru/f/zamechatelnye_predely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www.mathprofi.ru/f/zamechatelnye_predely_clip_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24FA4D" wp14:editId="60A36670">
            <wp:extent cx="1485900" cy="448310"/>
            <wp:effectExtent l="0" t="0" r="0" b="8890"/>
            <wp:docPr id="273" name="Рисунок 273" descr="http://www.mathprofi.ru/f/zamechatelnye_predely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www.mathprofi.ru/f/zamechatelnye_predely_clip_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9DCA4C" wp14:editId="7B66D039">
            <wp:extent cx="483870" cy="184785"/>
            <wp:effectExtent l="0" t="0" r="0" b="5715"/>
            <wp:docPr id="272" name="Рисунок 272" descr="http://www.mathprofi.ru/f/zamechatelnye_predely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www.mathprofi.ru/f/zamechatelnye_predely_clip_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4F1C69" wp14:editId="2001ABCF">
            <wp:extent cx="501015" cy="386715"/>
            <wp:effectExtent l="0" t="0" r="0" b="0"/>
            <wp:docPr id="271" name="Рисунок 271" descr="http://www.mathprofi.ru/f/zamechatelnye_predely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www.mathprofi.ru/f/zamechatelnye_predely_clip_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28D87F" wp14:editId="69067818">
            <wp:extent cx="729615" cy="201930"/>
            <wp:effectExtent l="0" t="0" r="0" b="7620"/>
            <wp:docPr id="270" name="Рисунок 270" descr="http://www.mathprofi.ru/f/zamechatelnye_predel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www.mathprofi.ru/f/zamechatelnye_predely_clip_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3A2994" wp14:editId="2A59EC15">
            <wp:extent cx="1151890" cy="228600"/>
            <wp:effectExtent l="0" t="0" r="0" b="0"/>
            <wp:docPr id="269" name="Рисунок 269" descr="http://www.mathprofi.ru/f/zamechatelnye_predely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www.mathprofi.ru/f/zamechatelnye_predely_clip_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первый замечательный предел применим.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следующая запись – ересь: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C2A8E2" wp14:editId="04D5DC58">
            <wp:extent cx="1670685" cy="518795"/>
            <wp:effectExtent l="0" t="0" r="5715" b="0"/>
            <wp:docPr id="268" name="Рисунок 268" descr="http://www.mathprofi.ru/f/zamechatelnye_predely_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www.mathprofi.ru/f/zamechatelnye_predely_clip_image03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Потому что многочлен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72C136" wp14:editId="1C6AF2A9">
            <wp:extent cx="676910" cy="201930"/>
            <wp:effectExtent l="0" t="0" r="8890" b="7620"/>
            <wp:docPr id="267" name="Рисунок 267" descr="http://www.mathprofi.ru/f/zamechatelnye_predely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www.mathprofi.ru/f/zamechatelnye_predely_clip_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стремится к нулю, он стремится к пятерке.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не все так гладко, почти никогда студенту не предложат решить </w:t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66B0A9" wp14:editId="4C941165">
            <wp:extent cx="571500" cy="386715"/>
            <wp:effectExtent l="0" t="0" r="0" b="0"/>
            <wp:docPr id="265" name="Рисунок 265" descr="http://www.mathprofi.ru/f/zamechatelnye_predely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www.mathprofi.ru/f/zamechatelnye_predely_clip_image03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получить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зачет. Хммм… Пишу эти строки, и пришла в голову очень важная мысль – все-таки «халявные» математические определения и формулы вроде 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6C2CE6" wp14:editId="3C037242">
            <wp:extent cx="773430" cy="386715"/>
            <wp:effectExtent l="0" t="0" r="7620" b="0"/>
            <wp:docPr id="264" name="Рисунок 264" descr="http://www.mathprofi.ru/f/zamechatelnye_predely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www.mathprofi.ru/f/zamechatelnye_predely_clip_image04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помнить наизусть, это может оказать неоценимую помощь на зачете, когда вопрос будет решаться между «двойкой» и «тройкой», и преподаватель решит задать студенту какой-нибудь простой вопрос или предложить решить простейший пример («а может он (а) все-таки знает чего?!»).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Переходим к рассмотрению практических примеров: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432DBC" wp14:editId="0B3E6462">
            <wp:extent cx="650875" cy="386715"/>
            <wp:effectExtent l="0" t="0" r="0" b="0"/>
            <wp:docPr id="263" name="Рисунок 263" descr="http://www.mathprofi.ru/f/zamechatelnye_predely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www.mathprofi.ru/f/zamechatelnye_predely_clip_image04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замечаем в пределе синус, то это нас сразу должно наталкивать на мысль о возможности применения первого замечательного предела.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пробуем подставить 0 в выражение под знак предела (делаем это мысленно или на черновике):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9DCA68" wp14:editId="076AEA93">
            <wp:extent cx="905510" cy="386715"/>
            <wp:effectExtent l="0" t="0" r="8890" b="0"/>
            <wp:docPr id="262" name="Рисунок 262" descr="http://www.mathprofi.ru/f/zamechatelnye_predely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www.mathprofi.ru/f/zamechatelnye_predely_clip_image04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 нас есть неопределенность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5C75F" wp14:editId="77AE434D">
            <wp:extent cx="149225" cy="386715"/>
            <wp:effectExtent l="0" t="0" r="3175" b="0"/>
            <wp:docPr id="261" name="Рисунок 261" descr="http://www.mathprofi.ru/f/zamechatelnye_predely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www.mathprofi.ru/f/zamechatelnye_predely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 </w:t>
      </w: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обязательно указываем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оформлении решения. Выражение под знаком предела у нас похоже на первый замечательный предел, но это не совсем он, под синусом находится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58DF39" wp14:editId="33789075">
            <wp:extent cx="201930" cy="184785"/>
            <wp:effectExtent l="0" t="0" r="7620" b="5715"/>
            <wp:docPr id="260" name="Рисунок 260" descr="http://www.mathprofi.ru/f/zamechatelnye_predely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www.mathprofi.ru/f/zamechatelnye_predely_clip_image04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знаменателе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4AB0FF" wp14:editId="5374EDF8">
            <wp:extent cx="193675" cy="184785"/>
            <wp:effectExtent l="0" t="0" r="0" b="5715"/>
            <wp:docPr id="259" name="Рисунок 259" descr="http://www.mathprofi.ru/f/zamechatelnye_predely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mathprofi.ru/f/zamechatelnye_predely_clip_image049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подобных случаях первый замечательный предел нам нужно организовать самостоятельно, используя искусственный прием. Ход рассуждений может быть таким: «под синусом у нас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DA19EF" wp14:editId="1521D3AC">
            <wp:extent cx="201930" cy="184785"/>
            <wp:effectExtent l="0" t="0" r="7620" b="5715"/>
            <wp:docPr id="258" name="Рисунок 258" descr="http://www.mathprofi.ru/f/zamechatelnye_predely_clip_image0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www.mathprofi.ru/f/zamechatelnye_predely_clip_image047_000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 знаменателе нам тоже нужно получить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C22BE6" wp14:editId="2D1AFC29">
            <wp:extent cx="201930" cy="184785"/>
            <wp:effectExtent l="0" t="0" r="7620" b="5715"/>
            <wp:docPr id="257" name="Рисунок 257" descr="http://www.mathprofi.ru/f/zamechatelnye_predely_clip_image04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http://www.mathprofi.ru/f/zamechatelnye_predely_clip_image047_000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делается это очень просто: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48700E" wp14:editId="18FFCE03">
            <wp:extent cx="1793875" cy="580390"/>
            <wp:effectExtent l="0" t="0" r="0" b="0"/>
            <wp:docPr id="256" name="Рисунок 256" descr="http://www.mathprofi.ru/f/zamechatelnye_predely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http://www.mathprofi.ru/f/zamechatelnye_predely_clip_image05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знаменатель искусственно умножается в данном случае на 7 и делится на ту же семерку. Теперь запись у нас приняла знакомые очертания.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задание оформляется от руки, то первый замечательный предел желательно пометить простым карандашом: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8F058F" wp14:editId="11D508D5">
            <wp:extent cx="1995805" cy="843915"/>
            <wp:effectExtent l="0" t="0" r="4445" b="0"/>
            <wp:docPr id="255" name="Рисунок 255" descr="http://www.mathprofi.ru/f/zamechatelnye_predely_clip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http://www.mathprofi.ru/f/zamechatelnye_predely_clip_image05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произошло? По сути, обведенное выражение у нас превратилось в единицу и исчезло в произведении: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08A9A" wp14:editId="59920AC3">
            <wp:extent cx="2338705" cy="861695"/>
            <wp:effectExtent l="0" t="0" r="4445" b="0"/>
            <wp:docPr id="254" name="Рисунок 254" descr="http://www.mathprofi.ru/f/zamechatelnye_predely_clip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://www.mathprofi.ru/f/zamechatelnye_predely_clip_image05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только осталось избавиться от трехэтажности дроби: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B3CC5B" wp14:editId="56B3A004">
            <wp:extent cx="2646680" cy="870585"/>
            <wp:effectExtent l="0" t="0" r="1270" b="5715"/>
            <wp:docPr id="253" name="Рисунок 253" descr="http://www.mathprofi.ru/f/zamechatelnye_predely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http://www.mathprofi.ru/f/zamechatelnye_predely_clip_image05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Готово. Окончательный ответ: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0E94F1" wp14:editId="7E74B312">
            <wp:extent cx="149225" cy="386715"/>
            <wp:effectExtent l="0" t="0" r="3175" b="0"/>
            <wp:docPr id="252" name="Рисунок 252" descr="http://www.mathprofi.ru/f/zamechatelnye_predely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http://www.mathprofi.ru/f/zamechatelnye_predely_clip_image059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хочется использовать пометки карандашом, то решение можно оформить так:</w:t>
      </w:r>
    </w:p>
    <w:p w:rsidR="00556FE2" w:rsidRPr="00240E09" w:rsidRDefault="00556FE2" w:rsidP="00240E0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726B97" wp14:editId="7F965B31">
            <wp:extent cx="1230630" cy="386715"/>
            <wp:effectExtent l="0" t="0" r="7620" b="0"/>
            <wp:docPr id="251" name="Рисунок 251" descr="http://www.mathprofi.ru/f/zamechatelnye_predely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http://www.mathprofi.ru/f/zamechatelnye_predely_clip_image061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Используем первый замечательный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3550C0" wp14:editId="0667A999">
            <wp:extent cx="800100" cy="386715"/>
            <wp:effectExtent l="0" t="0" r="0" b="0"/>
            <wp:docPr id="250" name="Рисунок 250" descr="http://www.mathprofi.ru/f/zamechatelnye_predely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http://www.mathprofi.ru/f/zamechatelnye_predely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E20FDF" wp14:editId="6887CE2D">
            <wp:extent cx="1652905" cy="580390"/>
            <wp:effectExtent l="0" t="0" r="4445" b="0"/>
            <wp:docPr id="249" name="Рисунок 249" descr="http://www.mathprofi.ru/f/zamechatelnye_predely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mathprofi.ru/f/zamechatelnye_predely_clip_image063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56FE2" w:rsidRPr="00556FE2" w:rsidRDefault="00556FE2" w:rsidP="00556FE2">
      <w:pPr>
        <w:spacing w:before="150" w:after="15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Второй замечательный предел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теории математического анализа доказано, что: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356076" wp14:editId="2CC27080">
            <wp:extent cx="1037590" cy="466090"/>
            <wp:effectExtent l="0" t="0" r="0" b="0"/>
            <wp:docPr id="218" name="Рисунок 218" descr="http://www.mathprofi.ru/f/zamechatelnye_predely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www.mathprofi.ru/f/zamechatelnye_predely_clip_image11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факт носит название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 замечательного предела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Справка: </w:t>
      </w:r>
      <w:r w:rsidRPr="00556FE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3A62ABFA" wp14:editId="766C689D">
            <wp:extent cx="1169670" cy="201930"/>
            <wp:effectExtent l="0" t="0" r="0" b="7620"/>
            <wp:docPr id="217" name="Рисунок 217" descr="http://www.mathprofi.ru/f/zamechatelnye_predely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www.mathprofi.ru/f/zamechatelnye_predely_clip_image12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иррациональное число.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параметра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F64439" wp14:editId="7DA41BD7">
            <wp:extent cx="149225" cy="140970"/>
            <wp:effectExtent l="0" t="0" r="3175" b="0"/>
            <wp:docPr id="216" name="Рисунок 216" descr="http://www.mathprofi.ru/f/zamechatelnye_predely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www.mathprofi.ru/f/zamechatelnye_predely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выступать не только переменная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CCFED8" wp14:editId="22596223">
            <wp:extent cx="123190" cy="140970"/>
            <wp:effectExtent l="0" t="0" r="0" b="0"/>
            <wp:docPr id="215" name="Рисунок 215" descr="http://www.mathprofi.ru/f/zamechatelnye_predely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www.mathprofi.ru/f/zamechatelnye_predely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сложная функция. </w:t>
      </w: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 лишь, чтобы она стремилась к бесконечности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6FE2" w:rsidRPr="00556FE2" w:rsidRDefault="00240E09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69EFF" wp14:editId="30DE8503">
            <wp:extent cx="879475" cy="466090"/>
            <wp:effectExtent l="0" t="0" r="0" b="0"/>
            <wp:docPr id="214" name="Рисунок 214" descr="http://www.mathprofi.ru/f/zamechatelnye_predely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www.mathprofi.ru/f/zamechatelnye_predely_clip_image12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выражение под знаком предела находится в степени – это первый признак того, что нужно попытаться применить второй замечательный предел.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сначала, как всегда, пробуем подставить бесконечно большое число в выражение 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A19EE7" wp14:editId="4A59E374">
            <wp:extent cx="659130" cy="466090"/>
            <wp:effectExtent l="0" t="0" r="7620" b="0"/>
            <wp:docPr id="213" name="Рисунок 213" descr="http://www.mathprofi.ru/f/zamechatelnye_predely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mathprofi.ru/f/zamechatelnye_predely_clip_image12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Нетрудно заметить, что при </w:t>
      </w:r>
      <w:r w:rsidRPr="00556FE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577A351" wp14:editId="09C153E3">
            <wp:extent cx="457200" cy="140970"/>
            <wp:effectExtent l="0" t="0" r="0" b="0"/>
            <wp:docPr id="212" name="Рисунок 212" descr="http://www.mathprofi.ru/f/zamechatelnye_predely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www.mathprofi.ru/f/zamechatelnye_predely_clip_image12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основание степени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BBEFE0" wp14:editId="3CEE37FF">
            <wp:extent cx="826770" cy="430530"/>
            <wp:effectExtent l="0" t="0" r="0" b="7620"/>
            <wp:docPr id="211" name="Рисунок 211" descr="http://www.mathprofi.ru/f/zamechatelnye_predely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www.mathprofi.ru/f/zamechatelnye_predely_clip_image12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показатель – </w:t>
      </w:r>
      <w:r w:rsidRPr="00556FE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9E70064" wp14:editId="4E06AC22">
            <wp:extent cx="536575" cy="184785"/>
            <wp:effectExtent l="0" t="0" r="0" b="5715"/>
            <wp:docPr id="210" name="Рисунок 210" descr="http://www.mathprofi.ru/f/zamechatelnye_predely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www.mathprofi.ru/f/zamechatelnye_predely_clip_image13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имеется, неопределенность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0669D8" wp14:editId="1E1766FA">
            <wp:extent cx="158115" cy="193675"/>
            <wp:effectExtent l="0" t="0" r="0" b="0"/>
            <wp:docPr id="209" name="Рисунок 209" descr="http://www.mathprofi.ru/f/zamechatelnye_predely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http://www.mathprofi.ru/f/zamechatelnye_predely_clip_image132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D640B1" wp14:editId="707C7ECB">
            <wp:extent cx="1169670" cy="466090"/>
            <wp:effectExtent l="0" t="0" r="0" b="0"/>
            <wp:docPr id="208" name="Рисунок 208" descr="http://www.mathprofi.ru/f/zamechatelnye_predely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www.mathprofi.ru/f/zamechatelnye_predely_clip_image134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9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неопределенность как раз и раскрывается с помощью второго замечательного предела. Но, как часто бывает, второй замечательный предел не лежит на блюдечке с голубой каемочкой, и его нужно искусственно организовать.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можно следующим образом: в данном примере параметр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19304D" wp14:editId="285EE2CD">
            <wp:extent cx="457200" cy="184785"/>
            <wp:effectExtent l="0" t="0" r="0" b="5715"/>
            <wp:docPr id="207" name="Рисунок 207" descr="http://www.mathprofi.ru/f/zamechatelnye_predely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www.mathprofi.ru/f/zamechatelnye_predely_clip_image136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 показателе нам тоже нужно организовать 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2F8A71" wp14:editId="49DF0530">
            <wp:extent cx="193675" cy="184785"/>
            <wp:effectExtent l="0" t="0" r="0" b="5715"/>
            <wp:docPr id="206" name="Рисунок 206" descr="http://www.mathprofi.ru/f/zamechatelnye_predely_clip_image0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www.mathprofi.ru/f/zamechatelnye_predely_clip_image049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возводим основание в степень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D6F11C" wp14:editId="4FEC7D83">
            <wp:extent cx="193675" cy="184785"/>
            <wp:effectExtent l="0" t="0" r="0" b="5715"/>
            <wp:docPr id="205" name="Рисунок 205" descr="http://www.mathprofi.ru/f/zamechatelnye_predely_clip_image04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http://www.mathprofi.ru/f/zamechatelnye_predely_clip_image049_000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чтобы выражение не изменилось – возводим в степень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97E93A" wp14:editId="64DB195B">
            <wp:extent cx="219710" cy="386715"/>
            <wp:effectExtent l="0" t="0" r="8890" b="0"/>
            <wp:docPr id="204" name="Рисунок 204" descr="http://www.mathprofi.ru/f/zamechatelnye_predely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http://www.mathprofi.ru/f/zamechatelnye_predely_clip_image14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68963E" wp14:editId="7B58AEB9">
            <wp:extent cx="2549525" cy="606425"/>
            <wp:effectExtent l="0" t="0" r="3175" b="3175"/>
            <wp:docPr id="203" name="Рисунок 203" descr="http://www.mathprofi.ru/f/zamechatelnye_predely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http://www.mathprofi.ru/f/zamechatelnye_predely_clip_image142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задание оформляется от руки, карандашом помечаем: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33E61F" wp14:editId="260FF0EE">
            <wp:extent cx="3463925" cy="808990"/>
            <wp:effectExtent l="0" t="0" r="3175" b="0"/>
            <wp:docPr id="202" name="Рисунок 202" descr="http://www.mathprofi.ru/f/zamechatelnye_predely_clip_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http://www.mathprofi.ru/f/zamechatelnye_predely_clip_image14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Практически всё готово, страшная степень превратилась в симпатичную букву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9AA0BE" wp14:editId="63158166">
            <wp:extent cx="114300" cy="140970"/>
            <wp:effectExtent l="0" t="0" r="0" b="0"/>
            <wp:docPr id="201" name="Рисунок 201" descr="http://www.mathprofi.ru/f/zamechatelnye_predely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http://www.mathprofi.ru/f/zamechatelnye_predely_clip_image146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этом сам значок предела перемещаем в показатель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1200DE" wp14:editId="0CB8242F">
            <wp:extent cx="3490595" cy="800100"/>
            <wp:effectExtent l="0" t="0" r="0" b="0"/>
            <wp:docPr id="200" name="Рисунок 200" descr="http://www.mathprofi.ru/f/zamechatelnye_predely_clip_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http://www.mathprofi.ru/f/zamechatelnye_predely_clip_image148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отметки карандашом я не делаю, принцип оформления, думаю, понятен.</w:t>
      </w:r>
    </w:p>
    <w:p w:rsidR="00556FE2" w:rsidRPr="00556FE2" w:rsidRDefault="00240E09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 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50E942" wp14:editId="2E1135B6">
            <wp:extent cx="941070" cy="466090"/>
            <wp:effectExtent l="0" t="0" r="0" b="0"/>
            <wp:docPr id="199" name="Рисунок 199" descr="http://www.mathprofi.ru/f/zamechatelnye_predely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http://www.mathprofi.ru/f/zamechatelnye_predely_clip_image15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Внимание! Предел подобного типа встречается очень часто, пожалуйста, очень внимательно изучите данный пример.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 подставить бесконечно большое число в выражение, стоящее под знаком предела: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464B73" wp14:editId="54C96DCB">
            <wp:extent cx="1459230" cy="466090"/>
            <wp:effectExtent l="0" t="0" r="7620" b="0"/>
            <wp:docPr id="198" name="Рисунок 198" descr="http://www.mathprofi.ru/f/zamechatelnye_predely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www.mathprofi.ru/f/zamechatelnye_predely_clip_image152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получена неопределенность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85D79E" wp14:editId="7FAD9E30">
            <wp:extent cx="386715" cy="466090"/>
            <wp:effectExtent l="0" t="0" r="0" b="0"/>
            <wp:docPr id="197" name="Рисунок 197" descr="http://www.mathprofi.ru/f/zamechatelnye_predely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http://www.mathprofi.ru/f/zamechatelnye_predely_clip_image154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второй замечательный предел применим к неопределенности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9A96D1" wp14:editId="3F98A1AC">
            <wp:extent cx="158115" cy="193675"/>
            <wp:effectExtent l="0" t="0" r="0" b="0"/>
            <wp:docPr id="196" name="Рисунок 196" descr="http://www.mathprofi.ru/f/zamechatelnye_predely_clip_image1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www.mathprofi.ru/f/zamechatelnye_predely_clip_image132_000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делать? Нужно преобразовать основание степени. Рассуждаем так: в знаменателе у нас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7F23D7" wp14:editId="718EDF92">
            <wp:extent cx="307975" cy="184785"/>
            <wp:effectExtent l="0" t="0" r="0" b="5715"/>
            <wp:docPr id="195" name="Рисунок 195" descr="http://www.mathprofi.ru/f/zamechatelnye_predely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www.mathprofi.ru/f/zamechatelnye_predely_clip_image15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значит, в числителе тоже нужно организовать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23D688" wp14:editId="26E9E7DD">
            <wp:extent cx="307975" cy="184785"/>
            <wp:effectExtent l="0" t="0" r="0" b="5715"/>
            <wp:docPr id="194" name="Рисунок 194" descr="http://www.mathprofi.ru/f/zamechatelnye_predely_clip_image1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www.mathprofi.ru/f/zamechatelnye_predely_clip_image157_00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70D58F" wp14:editId="61BDCBB4">
            <wp:extent cx="2699385" cy="466090"/>
            <wp:effectExtent l="0" t="0" r="5715" b="0"/>
            <wp:docPr id="193" name="Рисунок 193" descr="http://www.mathprofi.ru/f/zamechatelnye_predely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www.mathprofi.ru/f/zamechatelnye_predely_clip_image160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можно почленно разделить числитель на знаменатель: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3CA2DD" wp14:editId="3640D665">
            <wp:extent cx="3921125" cy="466090"/>
            <wp:effectExtent l="0" t="0" r="3175" b="0"/>
            <wp:docPr id="192" name="Рисунок 192" descr="http://www.mathprofi.ru/f/zamechatelnye_predely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www.mathprofi.ru/f/zamechatelnye_predely_clip_image162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 бы основание стало напоминать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6DBFEC" wp14:editId="3D68BBC4">
            <wp:extent cx="501015" cy="430530"/>
            <wp:effectExtent l="0" t="0" r="0" b="7620"/>
            <wp:docPr id="191" name="Рисунок 191" descr="http://www.mathprofi.ru/f/zamechatelnye_predely_clip_image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www.mathprofi.ru/f/zamechatelnye_predely_clip_image164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у нас знак «минус» да и тройка какая-то вместо единицы. Поможет следующее ухищрение, </w:t>
      </w:r>
      <w:hyperlink r:id="rId57" w:tgtFrame="_blank" w:history="1">
        <w:r w:rsidRPr="00556FE2">
          <w:rPr>
            <w:rFonts w:ascii="Times New Roman" w:eastAsia="Times New Roman" w:hAnsi="Times New Roman" w:cs="Times New Roman"/>
            <w:b/>
            <w:bCs/>
            <w:color w:val="3366CC"/>
            <w:sz w:val="28"/>
            <w:szCs w:val="28"/>
            <w:lang w:eastAsia="ru-RU"/>
          </w:rPr>
          <w:t>делаем дробь трехэтажной</w:t>
        </w:r>
      </w:hyperlink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F831EE" wp14:editId="4DA06E99">
            <wp:extent cx="4053205" cy="1371600"/>
            <wp:effectExtent l="0" t="0" r="4445" b="0"/>
            <wp:docPr id="190" name="Рисунок 190" descr="http://www.mathprofi.ru/f/zamechatelnye_predely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www.mathprofi.ru/f/zamechatelnye_predely_clip_image166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основание приняло вид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BFB63B" wp14:editId="3BBEB652">
            <wp:extent cx="501015" cy="430530"/>
            <wp:effectExtent l="0" t="0" r="0" b="7620"/>
            <wp:docPr id="189" name="Рисунок 189" descr="http://www.mathprofi.ru/f/zamechatelnye_predely_clip_image1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www.mathprofi.ru/f/zamechatelnye_predely_clip_image164_000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более того, появилась нужная нам неопределенность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654D2B" wp14:editId="2F4E3B3F">
            <wp:extent cx="158115" cy="193675"/>
            <wp:effectExtent l="0" t="0" r="0" b="0"/>
            <wp:docPr id="188" name="Рисунок 188" descr="http://www.mathprofi.ru/f/zamechatelnye_predely_clip_image13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www.mathprofi.ru/f/zamechatelnye_predely_clip_image132_000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Организуем второй замечательный предел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43A472" wp14:editId="29088AF9">
            <wp:extent cx="808990" cy="466090"/>
            <wp:effectExtent l="0" t="0" r="0" b="0"/>
            <wp:docPr id="187" name="Рисунок 187" descr="http://www.mathprofi.ru/f/zamechatelnye_predely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www.mathprofi.ru/f/zamechatelnye_predely_clip_image16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заметить, что в данном примере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C838F7" wp14:editId="673E32A5">
            <wp:extent cx="598170" cy="386715"/>
            <wp:effectExtent l="0" t="0" r="0" b="0"/>
            <wp:docPr id="186" name="Рисунок 186" descr="http://www.mathprofi.ru/f/zamechatelnye_predely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www.mathprofi.ru/f/zamechatelnye_predely_clip_image17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Снова исполняем наш искусственный прием: возводим основание степени в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29D8C1" wp14:editId="586D44C5">
            <wp:extent cx="342900" cy="386715"/>
            <wp:effectExtent l="0" t="0" r="0" b="0"/>
            <wp:docPr id="185" name="Рисунок 185" descr="http://www.mathprofi.ru/f/zamechatelnye_predely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www.mathprofi.ru/f/zamechatelnye_predely_clip_image17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и, чтобы выражение не изменилось – возводим в обратную дробь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F41F8B" wp14:editId="1A6AF981">
            <wp:extent cx="342900" cy="386715"/>
            <wp:effectExtent l="0" t="0" r="0" b="0"/>
            <wp:docPr id="184" name="Рисунок 184" descr="http://www.mathprofi.ru/f/zamechatelnye_predely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www.mathprofi.ru/f/zamechatelnye_predely_clip_image175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F293D2" wp14:editId="391D9D7B">
            <wp:extent cx="4053205" cy="1626870"/>
            <wp:effectExtent l="0" t="0" r="4445" b="0"/>
            <wp:docPr id="183" name="Рисунок 183" descr="http://www.mathprofi.ru/f/zamechatelnye_predely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www.mathprofi.ru/f/zamechatelnye_predely_clip_image177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долгожданное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2F4862" wp14:editId="70F8A320">
            <wp:extent cx="571500" cy="466090"/>
            <wp:effectExtent l="0" t="0" r="0" b="0"/>
            <wp:docPr id="182" name="Рисунок 182" descr="http://www.mathprofi.ru/f/zamechatelnye_predely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www.mathprofi.ru/f/zamechatelnye_predely_clip_image179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устроено, с чистой совестью превращаем его в букву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97066D" wp14:editId="75DE4A8D">
            <wp:extent cx="114300" cy="140970"/>
            <wp:effectExtent l="0" t="0" r="0" b="0"/>
            <wp:docPr id="181" name="Рисунок 181" descr="http://www.mathprofi.ru/f/zamechatelnye_predely_clip_image1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www.mathprofi.ru/f/zamechatelnye_predely_clip_image146_0000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F03F2" wp14:editId="65A75D83">
            <wp:extent cx="4686300" cy="1626870"/>
            <wp:effectExtent l="0" t="0" r="0" b="0"/>
            <wp:docPr id="180" name="Рисунок 180" descr="http://www.mathprofi.ru/f/zamechatelnye_predely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www.mathprofi.ru/f/zamechatelnye_predely_clip_image181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этом мучения не закончены, в показателе у нас появилась неопределенность вида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BB5B81" wp14:editId="0EB259CE">
            <wp:extent cx="184785" cy="386715"/>
            <wp:effectExtent l="0" t="0" r="5715" b="0"/>
            <wp:docPr id="179" name="Рисунок 179" descr="http://www.mathprofi.ru/f/zamechatelnye_predely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www.mathprofi.ru/f/zamechatelnye_predely_clip_image183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раскрывать такую неопределенность мы научились на </w:t>
      </w:r>
      <w:r w:rsidR="00535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прошлой паре</w:t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Делим числитель и знаменатель на </w:t>
      </w: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2BE390" wp14:editId="0DC60034">
            <wp:extent cx="123190" cy="140970"/>
            <wp:effectExtent l="0" t="0" r="0" b="0"/>
            <wp:docPr id="178" name="Рисунок 178" descr="http://www.mathprofi.ru/f/zamechatelnye_predely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www.mathprofi.ru/f/zamechatelnye_predely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028C28" wp14:editId="7CC79605">
            <wp:extent cx="4809490" cy="2215515"/>
            <wp:effectExtent l="0" t="0" r="0" b="0"/>
            <wp:docPr id="177" name="Рисунок 177" descr="http://www.mathprofi.ru/f/zamechatelnye_predely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www.mathprofi.ru/f/zamechatelnye_predely_clip_image186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E2" w:rsidRPr="00556FE2" w:rsidRDefault="00556FE2" w:rsidP="00556FE2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Готово.</w:t>
      </w:r>
    </w:p>
    <w:p w:rsidR="003932BA" w:rsidRPr="00556FE2" w:rsidRDefault="003932BA">
      <w:pPr>
        <w:rPr>
          <w:rFonts w:ascii="Times New Roman" w:hAnsi="Times New Roman" w:cs="Times New Roman"/>
          <w:sz w:val="28"/>
          <w:szCs w:val="28"/>
        </w:rPr>
      </w:pPr>
    </w:p>
    <w:sectPr w:rsidR="003932BA" w:rsidRPr="0055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99"/>
    <w:rsid w:val="000D3199"/>
    <w:rsid w:val="00240E09"/>
    <w:rsid w:val="003932BA"/>
    <w:rsid w:val="00535EBE"/>
    <w:rsid w:val="00556FE2"/>
    <w:rsid w:val="008C1723"/>
    <w:rsid w:val="00D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E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5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6FE2"/>
  </w:style>
  <w:style w:type="character" w:customStyle="1" w:styleId="eop">
    <w:name w:val="eop"/>
    <w:basedOn w:val="a0"/>
    <w:rsid w:val="00556FE2"/>
  </w:style>
  <w:style w:type="character" w:styleId="a5">
    <w:name w:val="Hyperlink"/>
    <w:basedOn w:val="a0"/>
    <w:uiPriority w:val="99"/>
    <w:unhideWhenUsed/>
    <w:rsid w:val="0055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jpeg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8.gif"/><Relationship Id="rId68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jpeg"/><Relationship Id="rId57" Type="http://schemas.openxmlformats.org/officeDocument/2006/relationships/hyperlink" Target="http://www.mathprofi.ru/goryachie_formuly.pdf" TargetMode="External"/><Relationship Id="rId61" Type="http://schemas.openxmlformats.org/officeDocument/2006/relationships/image" Target="media/image56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jpeg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59.gif"/><Relationship Id="rId6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6.jpeg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kassa</cp:lastModifiedBy>
  <cp:revision>2</cp:revision>
  <dcterms:created xsi:type="dcterms:W3CDTF">2020-11-10T05:38:00Z</dcterms:created>
  <dcterms:modified xsi:type="dcterms:W3CDTF">2020-11-10T05:38:00Z</dcterms:modified>
</cp:coreProperties>
</file>