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6C" w:rsidRDefault="00714622">
      <w:pPr>
        <w:rPr>
          <w:rFonts w:ascii="Times New Roman" w:hAnsi="Times New Roman" w:cs="Times New Roman"/>
          <w:sz w:val="28"/>
          <w:szCs w:val="28"/>
        </w:rPr>
      </w:pPr>
      <w:r w:rsidRPr="00714622">
        <w:rPr>
          <w:rFonts w:ascii="Times New Roman" w:hAnsi="Times New Roman" w:cs="Times New Roman"/>
          <w:sz w:val="28"/>
          <w:szCs w:val="28"/>
        </w:rPr>
        <w:t xml:space="preserve">Посмотреть </w:t>
      </w:r>
      <w:proofErr w:type="spellStart"/>
      <w:r w:rsidRPr="00714622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14622">
        <w:rPr>
          <w:rFonts w:ascii="Times New Roman" w:hAnsi="Times New Roman" w:cs="Times New Roman"/>
          <w:sz w:val="28"/>
          <w:szCs w:val="28"/>
        </w:rPr>
        <w:t>. Прислать ответ на вопрос: « Понятие гражданского общества, условия его развития».</w:t>
      </w:r>
    </w:p>
    <w:p w:rsidR="00733416" w:rsidRPr="00714622" w:rsidRDefault="00733416">
      <w:pPr>
        <w:rPr>
          <w:rFonts w:ascii="Times New Roman" w:hAnsi="Times New Roman" w:cs="Times New Roman"/>
          <w:sz w:val="28"/>
          <w:szCs w:val="28"/>
        </w:rPr>
      </w:pPr>
      <w:hyperlink r:id="rId4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Правовое государство.mp4 (50579939)</w:t>
        </w:r>
      </w:hyperlink>
    </w:p>
    <w:sectPr w:rsidR="00733416" w:rsidRPr="00714622" w:rsidSect="00AD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4622"/>
    <w:rsid w:val="00714622"/>
    <w:rsid w:val="00733416"/>
    <w:rsid w:val="009E026C"/>
    <w:rsid w:val="00AD1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334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Uaes6kMPrnvr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2020-11-08T13:23:00Z</dcterms:created>
  <dcterms:modified xsi:type="dcterms:W3CDTF">2020-11-08T13:23:00Z</dcterms:modified>
</cp:coreProperties>
</file>