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b/>
          <w:bCs/>
        </w:rPr>
      </w:pPr>
      <w:r>
        <w:rPr>
          <w:b/>
          <w:bCs/>
        </w:rPr>
        <w:t>П Л А Н</w:t>
      </w:r>
    </w:p>
    <w:p>
      <w:pPr>
        <w:pStyle w:val="7"/>
        <w:jc w:val="center"/>
        <w:rPr>
          <w:b/>
          <w:bCs/>
        </w:rPr>
      </w:pPr>
      <w:r>
        <w:rPr>
          <w:b/>
          <w:bCs/>
        </w:rPr>
        <w:t xml:space="preserve">проведения занятий по дисциплине </w:t>
      </w:r>
    </w:p>
    <w:p>
      <w:pPr>
        <w:pStyle w:val="7"/>
        <w:jc w:val="center"/>
        <w:rPr>
          <w:b/>
          <w:bCs/>
        </w:rPr>
      </w:pPr>
      <w:r>
        <w:rPr>
          <w:rFonts w:cs="Calibri"/>
          <w:b/>
          <w:bCs/>
        </w:rPr>
        <w:t>«Криминология и предупреждение преступлений».</w:t>
      </w:r>
    </w:p>
    <w:p>
      <w:pPr>
        <w:pStyle w:val="7"/>
        <w:jc w:val="center"/>
        <w:rPr>
          <w:rFonts w:cs="Calibri"/>
          <w:b/>
          <w:bCs/>
        </w:rPr>
      </w:pPr>
      <w:r>
        <w:rPr>
          <w:b/>
          <w:bCs/>
        </w:rPr>
        <w:t xml:space="preserve">Специальность: </w:t>
      </w:r>
      <w:r>
        <w:rPr>
          <w:rFonts w:cs="Calibri"/>
          <w:b/>
          <w:bCs/>
        </w:rPr>
        <w:t>40.02.02. «Правоохранительные органы».</w:t>
      </w:r>
    </w:p>
    <w:p>
      <w:pPr>
        <w:pStyle w:val="7"/>
        <w:jc w:val="center"/>
        <w:rPr>
          <w:rFonts w:cs="Calibri"/>
          <w:b/>
          <w:bCs/>
        </w:rPr>
      </w:pPr>
      <w:r>
        <w:rPr>
          <w:rFonts w:cs="Calibri"/>
          <w:b/>
          <w:bCs/>
        </w:rPr>
        <w:t xml:space="preserve"> </w:t>
      </w:r>
    </w:p>
    <w:p>
      <w:pPr>
        <w:pStyle w:val="7"/>
        <w:shd w:val="clear" w:color="auto" w:fill="FFFFFF"/>
        <w:rPr>
          <w:b/>
          <w:bCs/>
          <w:color w:val="000000"/>
        </w:rPr>
      </w:pPr>
      <w:r>
        <w:rPr>
          <w:b/>
          <w:bCs/>
          <w:color w:val="000000"/>
        </w:rPr>
        <w:t>Тема №6. Основные цели и задачи государственной политики в сфере противодействия коррупции.</w:t>
      </w:r>
    </w:p>
    <w:p>
      <w:pPr>
        <w:pStyle w:val="7"/>
        <w:textAlignment w:val="baseline"/>
      </w:pPr>
      <w:r>
        <w:rPr>
          <w:b/>
          <w:bCs/>
        </w:rPr>
        <w:t>Практическое занятие</w:t>
      </w:r>
      <w:r>
        <w:t>.</w:t>
      </w:r>
    </w:p>
    <w:p>
      <w:pPr>
        <w:pStyle w:val="7"/>
        <w:textAlignment w:val="baseline"/>
      </w:pPr>
      <w:r>
        <w:t xml:space="preserve">1. Изучение и анализ положений Федерального закона РФ от 25.12.2008 года № 273  «О противодействии коррупции» (в редакции от 15.02.2016 года). </w:t>
      </w:r>
    </w:p>
    <w:p>
      <w:pPr>
        <w:pStyle w:val="7"/>
        <w:textAlignment w:val="baseline"/>
      </w:pPr>
      <w:r>
        <w:t xml:space="preserve">2.Составление сравнительно-аналитической таблицы: «Организационные основы противодействия коррупции». </w:t>
      </w:r>
    </w:p>
    <w:p>
      <w:pPr>
        <w:pStyle w:val="7"/>
        <w:shd w:val="clear" w:color="auto" w:fill="FFFFFF"/>
        <w:rPr>
          <w:b/>
          <w:bCs/>
          <w:color w:val="000000"/>
        </w:rPr>
      </w:pPr>
      <w:r>
        <w:rPr>
          <w:b/>
          <w:bCs/>
          <w:color w:val="000000"/>
        </w:rPr>
        <w:tab/>
      </w:r>
    </w:p>
    <w:p>
      <w:pPr>
        <w:pStyle w:val="7"/>
        <w:shd w:val="clear" w:color="auto" w:fill="FFFFFF"/>
        <w:rPr>
          <w:color w:val="000000"/>
        </w:rPr>
      </w:pPr>
      <w:r>
        <w:rPr>
          <w:b/>
          <w:bCs/>
          <w:color w:val="000000"/>
        </w:rPr>
        <w:t xml:space="preserve"> </w:t>
      </w:r>
      <w:r>
        <w:rPr>
          <w:b/>
          <w:bCs/>
          <w:color w:val="000000"/>
          <w:u w:val="single"/>
        </w:rPr>
        <w:t>Лекционный материал</w:t>
      </w:r>
    </w:p>
    <w:p>
      <w:pPr>
        <w:pStyle w:val="7"/>
      </w:pPr>
      <w:r>
        <w:t xml:space="preserve"> </w:t>
      </w:r>
    </w:p>
    <w:p>
      <w:pPr>
        <w:pStyle w:val="7"/>
        <w:shd w:val="clear" w:color="auto" w:fill="FFFFFF"/>
        <w:rPr>
          <w:b/>
          <w:bCs/>
          <w:color w:val="000000"/>
        </w:rPr>
      </w:pPr>
      <w:r>
        <w:rPr>
          <w:b/>
          <w:bCs/>
          <w:color w:val="000000"/>
        </w:rPr>
        <w:t>Тема №6. Основные цели и задачи государственной политики в сфере противодействия коррупции.</w:t>
      </w:r>
    </w:p>
    <w:p>
      <w:pPr>
        <w:pStyle w:val="7"/>
        <w:rPr>
          <w:b/>
          <w:bCs/>
          <w:u w:val="single"/>
        </w:rPr>
      </w:pPr>
      <w:r>
        <w:rPr>
          <w:b/>
          <w:bCs/>
          <w:u w:val="single"/>
        </w:rPr>
        <w:t>Вопросы для рассмотрения:</w:t>
      </w:r>
    </w:p>
    <w:p>
      <w:pPr>
        <w:pStyle w:val="7"/>
      </w:pPr>
      <w:r>
        <w:t>1.Понятие коррупции, её формы.</w:t>
      </w:r>
    </w:p>
    <w:p>
      <w:pPr>
        <w:pStyle w:val="7"/>
      </w:pPr>
      <w:r>
        <w:t xml:space="preserve">2.Антиккоррупционная политика государства: программы противодействия. </w:t>
      </w:r>
    </w:p>
    <w:p>
      <w:pPr>
        <w:pStyle w:val="7"/>
      </w:pPr>
      <w:r>
        <w:t xml:space="preserve"> </w:t>
      </w:r>
    </w:p>
    <w:p>
      <w:pPr>
        <w:pStyle w:val="7"/>
        <w:rPr>
          <w:b/>
          <w:bCs/>
        </w:rPr>
      </w:pPr>
      <w:r>
        <w:rPr>
          <w:b/>
          <w:bCs/>
        </w:rPr>
        <w:t>1.Понятие коррупции, её формы.</w:t>
      </w:r>
    </w:p>
    <w:p>
      <w:pPr>
        <w:pStyle w:val="7"/>
        <w:shd w:val="clear" w:color="auto" w:fill="FFFFFF"/>
        <w:rPr>
          <w:color w:val="000000"/>
        </w:rPr>
      </w:pPr>
      <w:r>
        <w:rPr>
          <w:b/>
          <w:bCs/>
          <w:color w:val="000000"/>
        </w:rPr>
        <w:t>«Коррупция»</w:t>
      </w:r>
      <w:r>
        <w:rPr>
          <w:color w:val="000000"/>
        </w:rPr>
        <w:t xml:space="preserve"> (от латинского corrumpere - повреждать, ломать, и corruptio - подкуп, порча) - термин, обозначающий обычно </w:t>
      </w:r>
      <w:r>
        <w:rPr>
          <w:b/>
          <w:bCs/>
          <w:color w:val="000000"/>
        </w:rPr>
        <w:t>использование должностным лицом своих властных полномочий и доверенных ему прав в целях личной выгоды, противоречащее законодательству и моральным установкам.</w:t>
      </w:r>
      <w:r>
        <w:rPr>
          <w:color w:val="000000"/>
        </w:rPr>
        <w:t xml:space="preserve"> </w:t>
      </w:r>
    </w:p>
    <w:p>
      <w:pPr>
        <w:pStyle w:val="7"/>
        <w:shd w:val="clear" w:color="auto" w:fill="FFFFFF"/>
        <w:rPr>
          <w:color w:val="000000"/>
        </w:rPr>
      </w:pPr>
      <w:r>
        <w:rPr>
          <w:color w:val="000000"/>
        </w:rPr>
        <w:t xml:space="preserve">Коррупцией называют также подкуп должностных лиц, их продажность. </w:t>
      </w:r>
    </w:p>
    <w:p>
      <w:pPr>
        <w:pStyle w:val="7"/>
        <w:shd w:val="clear" w:color="auto" w:fill="FFFFFF"/>
        <w:rPr>
          <w:color w:val="000000"/>
        </w:rPr>
      </w:pPr>
      <w:r>
        <w:rPr>
          <w:b/>
          <w:bCs/>
          <w:i/>
          <w:iCs/>
          <w:color w:val="000000"/>
        </w:rPr>
        <w:t>Коррупция</w:t>
      </w:r>
      <w:r>
        <w:rPr>
          <w:b/>
          <w:bCs/>
          <w:color w:val="000000"/>
        </w:rPr>
        <w:t xml:space="preserve"> </w:t>
      </w:r>
      <w:r>
        <w:rPr>
          <w:color w:val="000000"/>
        </w:rPr>
        <w:t>-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pPr>
        <w:pStyle w:val="7"/>
        <w:shd w:val="clear" w:color="auto" w:fill="FFFFFF"/>
        <w:rPr>
          <w:color w:val="000000"/>
        </w:rPr>
      </w:pPr>
      <w:r>
        <w:rPr>
          <w:color w:val="000000"/>
        </w:rPr>
        <w:t xml:space="preserve">Рассмотрим </w:t>
      </w:r>
      <w:r>
        <w:rPr>
          <w:b/>
          <w:bCs/>
          <w:color w:val="000000"/>
        </w:rPr>
        <w:t>формы коррупции.</w:t>
      </w:r>
    </w:p>
    <w:p>
      <w:pPr>
        <w:pStyle w:val="7"/>
        <w:shd w:val="clear" w:color="auto" w:fill="FFFFFF"/>
        <w:rPr>
          <w:color w:val="000000"/>
        </w:rPr>
      </w:pPr>
      <w:r>
        <w:rPr>
          <w:b/>
          <w:bCs/>
          <w:i/>
          <w:iCs/>
          <w:color w:val="000000"/>
        </w:rPr>
        <w:t>1. «Взяточничество.</w:t>
      </w:r>
      <w:r>
        <w:rPr>
          <w:color w:val="000000"/>
        </w:rPr>
        <w:t xml:space="preserve"> Уголовно наказуемое деяние. Прямо предусмотрено Уголовным кодексом Российской Федерации. Состав преступления: получение взятки (в том числе вымогательство взятки) и дача взятки.</w:t>
      </w:r>
    </w:p>
    <w:p>
      <w:pPr>
        <w:pStyle w:val="7"/>
        <w:shd w:val="clear" w:color="auto" w:fill="FFFFFF"/>
        <w:rPr>
          <w:color w:val="000000"/>
        </w:rPr>
      </w:pPr>
      <w:r>
        <w:rPr>
          <w:b/>
          <w:bCs/>
          <w:i/>
          <w:iCs/>
          <w:color w:val="000000"/>
        </w:rPr>
        <w:t>2. Растрата и присвоение имущества.</w:t>
      </w:r>
      <w:r>
        <w:rPr>
          <w:color w:val="000000"/>
        </w:rPr>
        <w:t xml:space="preserve"> Также являются преступлениями, прямо указанными в УК РФ. При растрате имущество, вверенное виновному для осуществления определенных правомочий, незаконно и безвозмездно истрачивается, расходуется и продается т. п. Присвоение выражается в изъятии, обособлении вверенных виновному товарно-материальных ценностей и обращении их в свою пользу (либо других лиц) путем установления над ними незаконного владения.</w:t>
      </w:r>
    </w:p>
    <w:p>
      <w:pPr>
        <w:pStyle w:val="7"/>
        <w:shd w:val="clear" w:color="auto" w:fill="FFFFFF"/>
        <w:rPr>
          <w:color w:val="000000"/>
        </w:rPr>
      </w:pPr>
      <w:r>
        <w:rPr>
          <w:b/>
          <w:bCs/>
          <w:i/>
          <w:iCs/>
          <w:color w:val="000000"/>
        </w:rPr>
        <w:t>3. Мошенничество</w:t>
      </w:r>
      <w:r>
        <w:rPr>
          <w:color w:val="000000"/>
        </w:rPr>
        <w:t xml:space="preserve"> - незаконное изъятие чужих средств путем введения законного владельца в заблуждение (обман или злоупотребление доверием).</w:t>
      </w:r>
    </w:p>
    <w:p>
      <w:pPr>
        <w:pStyle w:val="7"/>
        <w:shd w:val="clear" w:color="auto" w:fill="FFFFFF"/>
        <w:rPr>
          <w:color w:val="000000"/>
        </w:rPr>
      </w:pPr>
      <w:r>
        <w:rPr>
          <w:b/>
          <w:bCs/>
          <w:i/>
          <w:iCs/>
          <w:color w:val="000000"/>
        </w:rPr>
        <w:t>4. Вымогательство</w:t>
      </w:r>
      <w:r>
        <w:rPr>
          <w:color w:val="000000"/>
        </w:rPr>
        <w:t xml:space="preserve"> - относится к числу корыстных преступлений против собственности, не содержащих признаков хищения. Виновный предъявляет собственнику или иному законному владельцу имущества за - ведомо незаконное требование передать ему или указанным им лицам определенное имущество, право на имущество либо совершить в их пользу какие-либо конкретные действия имущественного характера и при этом сопровождает свои требования угрозами.</w:t>
      </w:r>
    </w:p>
    <w:p>
      <w:pPr>
        <w:pStyle w:val="7"/>
        <w:shd w:val="clear" w:color="auto" w:fill="FFFFFF"/>
        <w:rPr>
          <w:color w:val="000000"/>
        </w:rPr>
      </w:pPr>
      <w:r>
        <w:rPr>
          <w:b/>
          <w:bCs/>
          <w:i/>
          <w:iCs/>
          <w:color w:val="000000"/>
        </w:rPr>
        <w:t>5. Злоупотребление служебным положением</w:t>
      </w:r>
      <w:r>
        <w:rPr>
          <w:color w:val="000000"/>
        </w:rPr>
        <w:t xml:space="preserve">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Незаконные операции с ценными бумагами - получение выгод по ценными бумагам вопреки требований закона или соглашения.</w:t>
      </w:r>
    </w:p>
    <w:p>
      <w:pPr>
        <w:pStyle w:val="7"/>
        <w:shd w:val="clear" w:color="auto" w:fill="FFFFFF"/>
        <w:rPr>
          <w:color w:val="000000"/>
        </w:rPr>
      </w:pPr>
      <w:r>
        <w:rPr>
          <w:b/>
          <w:bCs/>
          <w:i/>
          <w:iCs/>
          <w:color w:val="000000"/>
        </w:rPr>
        <w:t>6. Получение незаконного пособия, льготы или вознаграждения</w:t>
      </w:r>
      <w:r>
        <w:rPr>
          <w:color w:val="000000"/>
        </w:rPr>
        <w:t>, когда нет правовых оснований для получения указанного блага.</w:t>
      </w:r>
    </w:p>
    <w:p>
      <w:pPr>
        <w:pStyle w:val="7"/>
        <w:shd w:val="clear" w:color="auto" w:fill="FFFFFF"/>
        <w:rPr>
          <w:color w:val="000000"/>
        </w:rPr>
      </w:pPr>
      <w:r>
        <w:rPr>
          <w:b/>
          <w:bCs/>
          <w:i/>
          <w:iCs/>
          <w:color w:val="000000"/>
        </w:rPr>
        <w:t>7. Фаворитизм</w:t>
      </w:r>
      <w:r>
        <w:rPr>
          <w:color w:val="000000"/>
        </w:rPr>
        <w:t xml:space="preserve"> - покровительство любимцам (фаворитам) и назначение любимцев на высокие должности, несмотря на то, что они не обладают ни способностями, ни знаниями.</w:t>
      </w:r>
    </w:p>
    <w:p>
      <w:pPr>
        <w:pStyle w:val="7"/>
        <w:shd w:val="clear" w:color="auto" w:fill="FFFFFF"/>
        <w:rPr>
          <w:color w:val="000000"/>
        </w:rPr>
      </w:pPr>
      <w:r>
        <w:rPr>
          <w:b/>
          <w:bCs/>
          <w:i/>
          <w:iCs/>
          <w:color w:val="000000"/>
        </w:rPr>
        <w:t>8. Кумовство</w:t>
      </w:r>
      <w:r>
        <w:rPr>
          <w:color w:val="000000"/>
        </w:rPr>
        <w:t xml:space="preserve"> - служебное покровительство родственникам и своим людям независимо от их заслуг.</w:t>
      </w:r>
    </w:p>
    <w:p>
      <w:pPr>
        <w:pStyle w:val="7"/>
        <w:shd w:val="clear" w:color="auto" w:fill="FFFFFF"/>
        <w:rPr>
          <w:color w:val="000000"/>
        </w:rPr>
      </w:pPr>
      <w:r>
        <w:rPr>
          <w:b/>
          <w:bCs/>
          <w:i/>
          <w:iCs/>
          <w:color w:val="000000"/>
        </w:rPr>
        <w:t xml:space="preserve">9. Незаконные пожертвования и вклады </w:t>
      </w:r>
      <w:r>
        <w:rPr>
          <w:color w:val="000000"/>
        </w:rPr>
        <w:t xml:space="preserve">- незаконная материальная поддержка» </w:t>
      </w:r>
    </w:p>
    <w:p>
      <w:pPr>
        <w:pStyle w:val="7"/>
        <w:shd w:val="clear" w:color="auto" w:fill="FFFFFF"/>
        <w:rPr>
          <w:color w:val="000000"/>
        </w:rPr>
      </w:pPr>
      <w:r>
        <w:rPr>
          <w:color w:val="000000"/>
        </w:rPr>
        <w:t xml:space="preserve">Формы злоупотреблений служебным положением очень многообразны, по разным критериям выделяют различные </w:t>
      </w:r>
      <w:r>
        <w:rPr>
          <w:b/>
          <w:bCs/>
          <w:color w:val="000000"/>
        </w:rPr>
        <w:t>виды коррупции:</w:t>
      </w:r>
    </w:p>
    <w:p>
      <w:pPr>
        <w:pStyle w:val="7"/>
        <w:shd w:val="clear" w:color="auto" w:fill="FFFFFF"/>
        <w:rPr>
          <w:color w:val="000000"/>
        </w:rPr>
      </w:pPr>
      <w:r>
        <w:rPr>
          <w:color w:val="000000"/>
        </w:rPr>
        <w:t>1. «В зависимости от субъекта коррупции, злоупотребляющего служебным положением:</w:t>
      </w:r>
    </w:p>
    <w:p>
      <w:pPr>
        <w:pStyle w:val="7"/>
        <w:shd w:val="clear" w:color="auto" w:fill="FFFFFF"/>
        <w:rPr>
          <w:color w:val="000000"/>
        </w:rPr>
      </w:pPr>
      <w:r>
        <w:rPr>
          <w:color w:val="000000"/>
        </w:rPr>
        <w:t>- государственная коррупция</w:t>
      </w:r>
    </w:p>
    <w:p>
      <w:pPr>
        <w:pStyle w:val="7"/>
        <w:shd w:val="clear" w:color="auto" w:fill="FFFFFF"/>
        <w:rPr>
          <w:color w:val="000000"/>
        </w:rPr>
      </w:pPr>
      <w:r>
        <w:rPr>
          <w:color w:val="000000"/>
        </w:rPr>
        <w:t>- коммерческая коррупция</w:t>
      </w:r>
    </w:p>
    <w:p>
      <w:pPr>
        <w:pStyle w:val="7"/>
        <w:shd w:val="clear" w:color="auto" w:fill="FFFFFF"/>
        <w:rPr>
          <w:color w:val="000000"/>
        </w:rPr>
      </w:pPr>
      <w:r>
        <w:rPr>
          <w:color w:val="000000"/>
        </w:rPr>
        <w:t>- политическая коррупция</w:t>
      </w:r>
    </w:p>
    <w:p>
      <w:pPr>
        <w:pStyle w:val="7"/>
        <w:shd w:val="clear" w:color="auto" w:fill="FFFFFF"/>
        <w:rPr>
          <w:color w:val="000000"/>
        </w:rPr>
      </w:pPr>
      <w:r>
        <w:rPr>
          <w:color w:val="000000"/>
        </w:rPr>
        <w:t>2. В зависимости от субъекта коррупции, выступающего инициатором коррупционных отношений:</w:t>
      </w:r>
    </w:p>
    <w:p>
      <w:pPr>
        <w:pStyle w:val="7"/>
        <w:shd w:val="clear" w:color="auto" w:fill="FFFFFF"/>
        <w:rPr>
          <w:color w:val="000000"/>
        </w:rPr>
      </w:pPr>
      <w:r>
        <w:rPr>
          <w:color w:val="000000"/>
        </w:rPr>
        <w:t>- вымогательство взяток по инициативе должностного лица</w:t>
      </w:r>
    </w:p>
    <w:p>
      <w:pPr>
        <w:pStyle w:val="7"/>
        <w:shd w:val="clear" w:color="auto" w:fill="FFFFFF"/>
        <w:rPr>
          <w:color w:val="000000"/>
        </w:rPr>
      </w:pPr>
      <w:r>
        <w:rPr>
          <w:color w:val="000000"/>
        </w:rPr>
        <w:t>- подкуп по инициативе просителя</w:t>
      </w:r>
    </w:p>
    <w:p>
      <w:pPr>
        <w:pStyle w:val="7"/>
        <w:shd w:val="clear" w:color="auto" w:fill="FFFFFF"/>
        <w:rPr>
          <w:color w:val="000000"/>
        </w:rPr>
      </w:pPr>
      <w:r>
        <w:rPr>
          <w:color w:val="000000"/>
        </w:rPr>
        <w:t>3. В зависимости от субъекта коррупции:</w:t>
      </w:r>
    </w:p>
    <w:p>
      <w:pPr>
        <w:pStyle w:val="7"/>
        <w:shd w:val="clear" w:color="auto" w:fill="FFFFFF"/>
        <w:rPr>
          <w:color w:val="000000"/>
        </w:rPr>
      </w:pPr>
      <w:r>
        <w:rPr>
          <w:color w:val="000000"/>
        </w:rPr>
        <w:t>- индивидуальная взятка (со стороны гражданина)</w:t>
      </w:r>
    </w:p>
    <w:p>
      <w:pPr>
        <w:pStyle w:val="7"/>
        <w:shd w:val="clear" w:color="auto" w:fill="FFFFFF"/>
        <w:rPr>
          <w:color w:val="000000"/>
        </w:rPr>
      </w:pPr>
      <w:r>
        <w:rPr>
          <w:color w:val="000000"/>
        </w:rPr>
        <w:t>- предпринимательская взятка (со стороны легальной фирмы)</w:t>
      </w:r>
    </w:p>
    <w:p>
      <w:pPr>
        <w:pStyle w:val="7"/>
        <w:shd w:val="clear" w:color="auto" w:fill="FFFFFF"/>
        <w:rPr>
          <w:color w:val="000000"/>
        </w:rPr>
      </w:pPr>
      <w:r>
        <w:rPr>
          <w:color w:val="000000"/>
        </w:rPr>
        <w:t>- криминальный подкуп</w:t>
      </w:r>
    </w:p>
    <w:p>
      <w:pPr>
        <w:pStyle w:val="7"/>
        <w:shd w:val="clear" w:color="auto" w:fill="FFFFFF"/>
        <w:rPr>
          <w:color w:val="000000"/>
        </w:rPr>
      </w:pPr>
      <w:r>
        <w:rPr>
          <w:color w:val="000000"/>
        </w:rPr>
        <w:t>4. В зависимости от формы выгоды:</w:t>
      </w:r>
    </w:p>
    <w:p>
      <w:pPr>
        <w:pStyle w:val="7"/>
        <w:shd w:val="clear" w:color="auto" w:fill="FFFFFF"/>
        <w:rPr>
          <w:color w:val="000000"/>
        </w:rPr>
      </w:pPr>
      <w:r>
        <w:rPr>
          <w:color w:val="000000"/>
        </w:rPr>
        <w:t>- денежные взятки</w:t>
      </w:r>
    </w:p>
    <w:p>
      <w:pPr>
        <w:pStyle w:val="7"/>
        <w:shd w:val="clear" w:color="auto" w:fill="FFFFFF"/>
        <w:rPr>
          <w:color w:val="000000"/>
        </w:rPr>
      </w:pPr>
      <w:r>
        <w:rPr>
          <w:color w:val="000000"/>
        </w:rPr>
        <w:t>- обмен услугами (патронаж)</w:t>
      </w:r>
    </w:p>
    <w:p>
      <w:pPr>
        <w:pStyle w:val="7"/>
        <w:shd w:val="clear" w:color="auto" w:fill="FFFFFF"/>
        <w:rPr>
          <w:color w:val="000000"/>
        </w:rPr>
      </w:pPr>
      <w:r>
        <w:rPr>
          <w:color w:val="000000"/>
        </w:rPr>
        <w:t>5. В зависимости от степени централизации коррупционных отношений:</w:t>
      </w:r>
    </w:p>
    <w:p>
      <w:pPr>
        <w:pStyle w:val="7"/>
        <w:shd w:val="clear" w:color="auto" w:fill="FFFFFF"/>
        <w:rPr>
          <w:color w:val="000000"/>
        </w:rPr>
      </w:pPr>
      <w:r>
        <w:rPr>
          <w:color w:val="000000"/>
        </w:rPr>
        <w:t>- децентрализованная коррупция (каждый кто дает взятку действует по собственной инициативе)</w:t>
      </w:r>
    </w:p>
    <w:p>
      <w:pPr>
        <w:pStyle w:val="7"/>
        <w:shd w:val="clear" w:color="auto" w:fill="FFFFFF"/>
        <w:rPr>
          <w:color w:val="000000"/>
        </w:rPr>
      </w:pPr>
      <w:r>
        <w:rPr>
          <w:color w:val="000000"/>
        </w:rPr>
        <w:t>- централизованная коррупция «снизу вверх» (взятки, регулярно собираемые нижестоящими чиновниками, делятся между ними вышестоящими)</w:t>
      </w:r>
    </w:p>
    <w:p>
      <w:pPr>
        <w:pStyle w:val="7"/>
        <w:shd w:val="clear" w:color="auto" w:fill="FFFFFF"/>
        <w:rPr>
          <w:color w:val="000000"/>
        </w:rPr>
      </w:pPr>
      <w:r>
        <w:rPr>
          <w:color w:val="000000"/>
        </w:rPr>
        <w:t>- централизованная коррупция «сверху вниз» (взятки, регулярно собираемые высшими чиновниками, частично передаются их подчиненным).</w:t>
      </w:r>
    </w:p>
    <w:p>
      <w:pPr>
        <w:pStyle w:val="7"/>
        <w:shd w:val="clear" w:color="auto" w:fill="FFFFFF"/>
        <w:rPr>
          <w:color w:val="000000"/>
        </w:rPr>
      </w:pPr>
      <w:r>
        <w:rPr>
          <w:color w:val="000000"/>
        </w:rPr>
        <w:t>6. В зависимости от уровня распространения коррупционных отношений:</w:t>
      </w:r>
    </w:p>
    <w:p>
      <w:pPr>
        <w:pStyle w:val="7"/>
        <w:shd w:val="clear" w:color="auto" w:fill="FFFFFF"/>
        <w:rPr>
          <w:color w:val="000000"/>
        </w:rPr>
      </w:pPr>
      <w:r>
        <w:rPr>
          <w:color w:val="000000"/>
        </w:rPr>
        <w:t>- низовая коррупция (в низшем и в среднем эшелонах власти)</w:t>
      </w:r>
    </w:p>
    <w:p>
      <w:pPr>
        <w:pStyle w:val="7"/>
        <w:shd w:val="clear" w:color="auto" w:fill="FFFFFF"/>
        <w:rPr>
          <w:color w:val="000000"/>
        </w:rPr>
      </w:pPr>
      <w:r>
        <w:rPr>
          <w:color w:val="000000"/>
        </w:rPr>
        <w:t>- верхушечная коррупция (у высших чиновников и политиков)</w:t>
      </w:r>
    </w:p>
    <w:p>
      <w:pPr>
        <w:pStyle w:val="7"/>
        <w:shd w:val="clear" w:color="auto" w:fill="FFFFFF"/>
        <w:rPr>
          <w:color w:val="000000"/>
        </w:rPr>
      </w:pPr>
      <w:r>
        <w:rPr>
          <w:color w:val="000000"/>
        </w:rPr>
        <w:t>- международная коррупция (в сфере мирохозяйственных отношений).</w:t>
      </w:r>
    </w:p>
    <w:p>
      <w:pPr>
        <w:pStyle w:val="7"/>
        <w:shd w:val="clear" w:color="auto" w:fill="FFFFFF"/>
        <w:rPr>
          <w:color w:val="000000"/>
        </w:rPr>
      </w:pPr>
      <w:r>
        <w:rPr>
          <w:color w:val="000000"/>
        </w:rPr>
        <w:t>7. В зависимости от степени регулярности коррупционных связей:</w:t>
      </w:r>
    </w:p>
    <w:p>
      <w:pPr>
        <w:pStyle w:val="7"/>
        <w:shd w:val="clear" w:color="auto" w:fill="FFFFFF"/>
        <w:rPr>
          <w:color w:val="000000"/>
        </w:rPr>
      </w:pPr>
      <w:r>
        <w:rPr>
          <w:color w:val="000000"/>
        </w:rPr>
        <w:t>- эпизодическая коррупция</w:t>
      </w:r>
    </w:p>
    <w:p>
      <w:pPr>
        <w:pStyle w:val="7"/>
        <w:shd w:val="clear" w:color="auto" w:fill="FFFFFF"/>
        <w:rPr>
          <w:color w:val="000000"/>
        </w:rPr>
      </w:pPr>
      <w:r>
        <w:rPr>
          <w:color w:val="000000"/>
        </w:rPr>
        <w:t>- систематическая (институциональная) коррупция</w:t>
      </w:r>
    </w:p>
    <w:p>
      <w:pPr>
        <w:pStyle w:val="7"/>
        <w:shd w:val="clear" w:color="auto" w:fill="FFFFFF"/>
        <w:rPr>
          <w:color w:val="000000"/>
        </w:rPr>
      </w:pPr>
      <w:r>
        <w:rPr>
          <w:color w:val="000000"/>
        </w:rPr>
        <w:t>- клептократия (коррупция как неотъемлемый компонент властных отношений)».</w:t>
      </w:r>
    </w:p>
    <w:p>
      <w:pPr>
        <w:pStyle w:val="7"/>
        <w:rPr>
          <w:b/>
          <w:bCs/>
        </w:rPr>
      </w:pPr>
      <w:r>
        <w:rPr>
          <w:b/>
          <w:bCs/>
        </w:rPr>
        <w:t xml:space="preserve"> </w:t>
      </w:r>
    </w:p>
    <w:p>
      <w:pPr>
        <w:pStyle w:val="7"/>
        <w:rPr>
          <w:b/>
          <w:bCs/>
        </w:rPr>
      </w:pPr>
      <w:r>
        <w:rPr>
          <w:b/>
          <w:bCs/>
        </w:rPr>
        <w:t xml:space="preserve">   Вопрос 2.Антиккоррупционная политика государства: программы противодействия. </w:t>
      </w:r>
    </w:p>
    <w:p>
      <w:pPr>
        <w:pStyle w:val="7"/>
        <w:shd w:val="clear" w:color="auto" w:fill="FFFFFF"/>
        <w:rPr>
          <w:color w:val="000000"/>
        </w:rPr>
      </w:pPr>
      <w:r>
        <w:rPr>
          <w:color w:val="000000"/>
        </w:rPr>
        <w:t>Представив определение коррупции, ее причины и формы перейдем к анализу вопроса антикоррупционной политики</w:t>
      </w:r>
    </w:p>
    <w:p>
      <w:pPr>
        <w:pStyle w:val="7"/>
        <w:shd w:val="clear" w:color="auto" w:fill="FFFFFF"/>
        <w:rPr>
          <w:color w:val="000000"/>
        </w:rPr>
      </w:pPr>
      <w:r>
        <w:rPr>
          <w:color w:val="000000"/>
        </w:rPr>
        <w:t xml:space="preserve"> </w:t>
      </w:r>
      <w:r>
        <w:rPr>
          <w:b/>
          <w:bCs/>
          <w:color w:val="000000"/>
        </w:rPr>
        <w:t>Антикоррупционная политика</w:t>
      </w:r>
      <w:r>
        <w:rPr>
          <w:color w:val="000000"/>
        </w:rPr>
        <w:t xml:space="preserve"> - </w:t>
      </w:r>
      <w:r>
        <w:rPr>
          <w:b/>
          <w:bCs/>
          <w:i/>
          <w:iCs/>
          <w:color w:val="000000"/>
        </w:rPr>
        <w:t>это разработка и постоянное осуществление разносторонних и последовательных мер государства и общества</w:t>
      </w:r>
      <w:r>
        <w:rPr>
          <w:color w:val="000000"/>
        </w:rPr>
        <w:t xml:space="preserve"> в рамках принятых данным государством основ конституционного строя </w:t>
      </w:r>
      <w:r>
        <w:rPr>
          <w:b/>
          <w:bCs/>
          <w:i/>
          <w:iCs/>
          <w:color w:val="000000"/>
        </w:rPr>
        <w:t>с целью устранения причин и условий, порождающих коррупцию в разных сферах жизни.</w:t>
      </w:r>
    </w:p>
    <w:p>
      <w:pPr>
        <w:pStyle w:val="7"/>
        <w:shd w:val="clear" w:color="auto" w:fill="FFFFFF"/>
        <w:rPr>
          <w:b/>
          <w:bCs/>
          <w:i/>
          <w:iCs/>
          <w:color w:val="000000"/>
        </w:rPr>
      </w:pPr>
      <w:r>
        <w:rPr>
          <w:color w:val="000000"/>
        </w:rPr>
        <w:t xml:space="preserve"> </w:t>
      </w:r>
      <w:r>
        <w:rPr>
          <w:b/>
          <w:bCs/>
          <w:i/>
          <w:iCs/>
          <w:color w:val="000000"/>
        </w:rPr>
        <w:t>Стадии антикоррупционной политики.</w:t>
      </w:r>
    </w:p>
    <w:p>
      <w:pPr>
        <w:pStyle w:val="7"/>
        <w:shd w:val="clear" w:color="auto" w:fill="FFFFFF"/>
        <w:rPr>
          <w:color w:val="000000"/>
        </w:rPr>
      </w:pPr>
      <w:r>
        <w:rPr>
          <w:color w:val="000000"/>
        </w:rPr>
        <w:t>- создание антикоррупционного органа по противодействию коррупции;</w:t>
      </w:r>
    </w:p>
    <w:p>
      <w:pPr>
        <w:pStyle w:val="7"/>
        <w:shd w:val="clear" w:color="auto" w:fill="FFFFFF"/>
        <w:rPr>
          <w:color w:val="000000"/>
        </w:rPr>
      </w:pPr>
      <w:r>
        <w:rPr>
          <w:color w:val="000000"/>
        </w:rPr>
        <w:t>- разработка антикоррупционных программ;</w:t>
      </w:r>
    </w:p>
    <w:p>
      <w:pPr>
        <w:pStyle w:val="7"/>
        <w:shd w:val="clear" w:color="auto" w:fill="FFFFFF"/>
        <w:rPr>
          <w:color w:val="000000"/>
        </w:rPr>
      </w:pPr>
      <w:r>
        <w:rPr>
          <w:color w:val="000000"/>
        </w:rPr>
        <w:t>- планирование антикоррупционных мероприятий;</w:t>
      </w:r>
    </w:p>
    <w:p>
      <w:pPr>
        <w:pStyle w:val="7"/>
        <w:shd w:val="clear" w:color="auto" w:fill="FFFFFF"/>
        <w:rPr>
          <w:color w:val="000000"/>
        </w:rPr>
      </w:pPr>
      <w:r>
        <w:rPr>
          <w:color w:val="000000"/>
        </w:rPr>
        <w:t>- прогноз и анализ состояния коррупции;</w:t>
      </w:r>
    </w:p>
    <w:p>
      <w:pPr>
        <w:pStyle w:val="7"/>
        <w:shd w:val="clear" w:color="auto" w:fill="FFFFFF"/>
        <w:rPr>
          <w:color w:val="000000"/>
        </w:rPr>
      </w:pPr>
      <w:r>
        <w:rPr>
          <w:color w:val="000000"/>
        </w:rPr>
        <w:t>- разработка специальных антикоррупционных законопроектов;</w:t>
      </w:r>
    </w:p>
    <w:p>
      <w:pPr>
        <w:pStyle w:val="7"/>
        <w:shd w:val="clear" w:color="auto" w:fill="FFFFFF"/>
        <w:rPr>
          <w:color w:val="000000"/>
        </w:rPr>
      </w:pPr>
      <w:r>
        <w:rPr>
          <w:color w:val="000000"/>
        </w:rPr>
        <w:t>- мониторинг реализации антикоррупционной политики и состояния коррупции;</w:t>
      </w:r>
    </w:p>
    <w:p>
      <w:pPr>
        <w:pStyle w:val="7"/>
        <w:shd w:val="clear" w:color="auto" w:fill="FFFFFF"/>
        <w:rPr>
          <w:color w:val="000000"/>
        </w:rPr>
      </w:pPr>
      <w:r>
        <w:rPr>
          <w:color w:val="000000"/>
        </w:rPr>
        <w:t>- отчетность государственных органов в их антикоррупционной деятельности.</w:t>
      </w:r>
    </w:p>
    <w:p>
      <w:pPr>
        <w:pStyle w:val="7"/>
        <w:shd w:val="clear" w:color="auto" w:fill="FFFFFF"/>
        <w:rPr>
          <w:color w:val="000000"/>
        </w:rPr>
      </w:pPr>
      <w:r>
        <w:rPr>
          <w:color w:val="000000"/>
        </w:rPr>
        <w:t xml:space="preserve"> </w:t>
      </w:r>
    </w:p>
    <w:p>
      <w:pPr>
        <w:pStyle w:val="7"/>
        <w:shd w:val="clear" w:color="auto" w:fill="FFFFFF"/>
        <w:rPr>
          <w:b/>
          <w:bCs/>
          <w:color w:val="000000"/>
        </w:rPr>
      </w:pPr>
      <w:r>
        <w:rPr>
          <w:b/>
          <w:bCs/>
          <w:color w:val="000000"/>
        </w:rPr>
        <w:t>Элементы направлений программы противодействия коррупции:</w:t>
      </w:r>
    </w:p>
    <w:p>
      <w:pPr>
        <w:pStyle w:val="7"/>
        <w:shd w:val="clear" w:color="auto" w:fill="FFFFFF"/>
        <w:rPr>
          <w:b/>
          <w:bCs/>
          <w:i/>
          <w:iCs/>
          <w:color w:val="000000"/>
        </w:rPr>
      </w:pPr>
      <w:r>
        <w:rPr>
          <w:b/>
          <w:bCs/>
          <w:i/>
          <w:iCs/>
          <w:color w:val="000000"/>
        </w:rPr>
        <w:t>1. Государственный контроль и аудит</w:t>
      </w:r>
    </w:p>
    <w:p>
      <w:pPr>
        <w:pStyle w:val="7"/>
        <w:shd w:val="clear" w:color="auto" w:fill="FFFFFF"/>
        <w:rPr>
          <w:color w:val="000000"/>
        </w:rPr>
      </w:pPr>
      <w:r>
        <w:rPr>
          <w:color w:val="000000"/>
        </w:rPr>
        <w:t>- Ужесточение контроля за соблюдением порядка финансирования избирательных кампаний и мер ответственности за нарушения.</w:t>
      </w:r>
    </w:p>
    <w:p>
      <w:pPr>
        <w:pStyle w:val="7"/>
        <w:shd w:val="clear" w:color="auto" w:fill="FFFFFF"/>
        <w:rPr>
          <w:color w:val="000000"/>
        </w:rPr>
      </w:pPr>
      <w:r>
        <w:rPr>
          <w:color w:val="000000"/>
        </w:rPr>
        <w:t>- Аудит системы размещения заказов на поставки товаров, выполнение работ, оказание услуг для государственных и муниципальных нужд.</w:t>
      </w:r>
    </w:p>
    <w:p>
      <w:pPr>
        <w:pStyle w:val="7"/>
        <w:shd w:val="clear" w:color="auto" w:fill="FFFFFF"/>
        <w:rPr>
          <w:color w:val="000000"/>
        </w:rPr>
      </w:pPr>
      <w:r>
        <w:rPr>
          <w:color w:val="000000"/>
        </w:rPr>
        <w:t>- Изменение системы внутреннего контроля и оценки деятельности администрации.</w:t>
      </w:r>
    </w:p>
    <w:p>
      <w:pPr>
        <w:pStyle w:val="7"/>
        <w:shd w:val="clear" w:color="auto" w:fill="FFFFFF"/>
        <w:rPr>
          <w:b/>
          <w:bCs/>
          <w:i/>
          <w:iCs/>
          <w:color w:val="000000"/>
        </w:rPr>
      </w:pPr>
      <w:r>
        <w:rPr>
          <w:b/>
          <w:bCs/>
          <w:i/>
          <w:iCs/>
          <w:color w:val="000000"/>
        </w:rPr>
        <w:t>2. Подотчетность и прозрачность.</w:t>
      </w:r>
    </w:p>
    <w:p>
      <w:pPr>
        <w:pStyle w:val="7"/>
        <w:shd w:val="clear" w:color="auto" w:fill="FFFFFF"/>
        <w:rPr>
          <w:color w:val="000000"/>
        </w:rPr>
      </w:pPr>
      <w:r>
        <w:rPr>
          <w:color w:val="000000"/>
        </w:rPr>
        <w:t>- Введение требований о декларировании доходов служащими, имеющим отношение к потенциально коррупционным сферам деятельности.</w:t>
      </w:r>
    </w:p>
    <w:p>
      <w:pPr>
        <w:pStyle w:val="7"/>
        <w:shd w:val="clear" w:color="auto" w:fill="FFFFFF"/>
        <w:rPr>
          <w:color w:val="000000"/>
        </w:rPr>
      </w:pPr>
      <w:r>
        <w:rPr>
          <w:color w:val="000000"/>
        </w:rPr>
        <w:t>- Установление мер ответственности (вплоть до отставки, лишения полномочий) за заведомый обман при декларировании доходов и имущества.</w:t>
      </w:r>
    </w:p>
    <w:p>
      <w:pPr>
        <w:pStyle w:val="7"/>
        <w:shd w:val="clear" w:color="auto" w:fill="FFFFFF"/>
        <w:rPr>
          <w:color w:val="000000"/>
        </w:rPr>
      </w:pPr>
      <w:r>
        <w:rPr>
          <w:color w:val="000000"/>
        </w:rPr>
        <w:t>- Законодательное обеспечение информационной прозрачности процесса принятия решений органами исполнительной власти, использования ими бюджетных средств, в том числе через доступ к финансовым документам государственных и муниципальных органов со стороны негосударственных организаций и средств массовой информации.</w:t>
      </w:r>
    </w:p>
    <w:p>
      <w:pPr>
        <w:pStyle w:val="7"/>
        <w:shd w:val="clear" w:color="auto" w:fill="FFFFFF"/>
        <w:rPr>
          <w:b/>
          <w:bCs/>
          <w:i/>
          <w:iCs/>
          <w:color w:val="000000"/>
        </w:rPr>
      </w:pPr>
      <w:r>
        <w:rPr>
          <w:b/>
          <w:bCs/>
          <w:i/>
          <w:iCs/>
          <w:color w:val="000000"/>
        </w:rPr>
        <w:t>3. Реформы законодательства.</w:t>
      </w:r>
    </w:p>
    <w:p>
      <w:pPr>
        <w:pStyle w:val="7"/>
        <w:shd w:val="clear" w:color="auto" w:fill="FFFFFF"/>
        <w:rPr>
          <w:color w:val="000000"/>
        </w:rPr>
      </w:pPr>
      <w:r>
        <w:rPr>
          <w:color w:val="000000"/>
        </w:rPr>
        <w:t>- Принятие закона об ответственности за легализацию преступных доходов.</w:t>
      </w:r>
    </w:p>
    <w:p>
      <w:pPr>
        <w:pStyle w:val="7"/>
        <w:shd w:val="clear" w:color="auto" w:fill="FFFFFF"/>
        <w:rPr>
          <w:color w:val="000000"/>
        </w:rPr>
      </w:pPr>
      <w:r>
        <w:rPr>
          <w:color w:val="000000"/>
        </w:rPr>
        <w:t>- Установление обязательной независимой экспертизы законопроектов, предусматривающих расширение или изменение полномочий государственных органов и должностных лиц.</w:t>
      </w:r>
    </w:p>
    <w:p>
      <w:pPr>
        <w:pStyle w:val="7"/>
        <w:shd w:val="clear" w:color="auto" w:fill="FFFFFF"/>
        <w:rPr>
          <w:color w:val="000000"/>
        </w:rPr>
      </w:pPr>
      <w:r>
        <w:rPr>
          <w:color w:val="000000"/>
        </w:rPr>
        <w:t>- Ликвидация отраслевых, межотраслевых департаментов аппаратов правительств, которые дублируют функции органов исполнительной власти, снижают уровень ответственности руководителей ведомств; делают деятельность Правительства непрозрачной.</w:t>
      </w:r>
    </w:p>
    <w:p>
      <w:pPr>
        <w:pStyle w:val="7"/>
        <w:shd w:val="clear" w:color="auto" w:fill="FFFFFF"/>
        <w:rPr>
          <w:b/>
          <w:bCs/>
          <w:i/>
          <w:iCs/>
          <w:color w:val="000000"/>
        </w:rPr>
      </w:pPr>
      <w:r>
        <w:rPr>
          <w:b/>
          <w:bCs/>
          <w:i/>
          <w:iCs/>
          <w:color w:val="000000"/>
        </w:rPr>
        <w:t>4. Реформа правоохранительных органов.</w:t>
      </w:r>
    </w:p>
    <w:p>
      <w:pPr>
        <w:pStyle w:val="7"/>
        <w:shd w:val="clear" w:color="auto" w:fill="FFFFFF"/>
        <w:rPr>
          <w:color w:val="000000"/>
        </w:rPr>
      </w:pPr>
      <w:r>
        <w:rPr>
          <w:color w:val="000000"/>
        </w:rPr>
        <w:t>- Повышение уровня технического обеспечения правоохранительных органов, внедрение в их работу современных информационных технологий.</w:t>
      </w:r>
    </w:p>
    <w:p>
      <w:pPr>
        <w:pStyle w:val="7"/>
        <w:shd w:val="clear" w:color="auto" w:fill="FFFFFF"/>
        <w:rPr>
          <w:color w:val="000000"/>
        </w:rPr>
      </w:pPr>
      <w:r>
        <w:rPr>
          <w:color w:val="000000"/>
        </w:rPr>
        <w:t>- Существенное повышение заработной платы работников правоохранительных органов при одновременной оптимизации их численности и усилении их ответственности.</w:t>
      </w:r>
    </w:p>
    <w:p>
      <w:pPr>
        <w:pStyle w:val="7"/>
        <w:shd w:val="clear" w:color="auto" w:fill="FFFFFF"/>
        <w:rPr>
          <w:color w:val="000000"/>
        </w:rPr>
      </w:pPr>
      <w:r>
        <w:rPr>
          <w:color w:val="000000"/>
        </w:rPr>
        <w:t>- Более глубокое интегрирование российских правоохранительных органов в международные антикриминальные организации.</w:t>
      </w:r>
    </w:p>
    <w:p>
      <w:pPr>
        <w:pStyle w:val="7"/>
        <w:shd w:val="clear" w:color="auto" w:fill="FFFFFF"/>
        <w:rPr>
          <w:b/>
          <w:bCs/>
          <w:i/>
          <w:iCs/>
          <w:color w:val="000000"/>
        </w:rPr>
      </w:pPr>
      <w:r>
        <w:rPr>
          <w:b/>
          <w:bCs/>
          <w:i/>
          <w:iCs/>
          <w:color w:val="000000"/>
        </w:rPr>
        <w:t>5. Программы юридической грамотности</w:t>
      </w:r>
    </w:p>
    <w:p>
      <w:pPr>
        <w:pStyle w:val="7"/>
        <w:shd w:val="clear" w:color="auto" w:fill="FFFFFF"/>
        <w:rPr>
          <w:color w:val="000000"/>
        </w:rPr>
      </w:pPr>
      <w:r>
        <w:rPr>
          <w:color w:val="000000"/>
        </w:rPr>
        <w:t>- Программы для школьников и молодежи.</w:t>
      </w:r>
    </w:p>
    <w:p>
      <w:pPr>
        <w:pStyle w:val="7"/>
        <w:shd w:val="clear" w:color="auto" w:fill="FFFFFF"/>
        <w:rPr>
          <w:color w:val="000000"/>
        </w:rPr>
      </w:pPr>
      <w:r>
        <w:rPr>
          <w:color w:val="000000"/>
        </w:rPr>
        <w:t>- Программы в сфере бизнеса.</w:t>
      </w:r>
    </w:p>
    <w:p>
      <w:pPr>
        <w:pStyle w:val="7"/>
        <w:shd w:val="clear" w:color="auto" w:fill="FFFFFF"/>
        <w:rPr>
          <w:color w:val="000000"/>
        </w:rPr>
      </w:pPr>
      <w:r>
        <w:rPr>
          <w:color w:val="000000"/>
        </w:rPr>
        <w:t>- Программы для организаций гражданского общества.</w:t>
      </w:r>
    </w:p>
    <w:p>
      <w:pPr>
        <w:pStyle w:val="7"/>
        <w:shd w:val="clear" w:color="auto" w:fill="FFFFFF"/>
        <w:rPr>
          <w:b/>
          <w:bCs/>
          <w:i/>
          <w:iCs/>
          <w:color w:val="000000"/>
        </w:rPr>
      </w:pPr>
      <w:r>
        <w:rPr>
          <w:b/>
          <w:bCs/>
          <w:i/>
          <w:iCs/>
          <w:color w:val="000000"/>
        </w:rPr>
        <w:t>6. Публичные антикоррупционные мероприятия.</w:t>
      </w:r>
    </w:p>
    <w:p>
      <w:pPr>
        <w:pStyle w:val="7"/>
        <w:shd w:val="clear" w:color="auto" w:fill="FFFFFF"/>
        <w:rPr>
          <w:color w:val="000000"/>
        </w:rPr>
      </w:pPr>
      <w:r>
        <w:rPr>
          <w:color w:val="000000"/>
        </w:rPr>
        <w:t>- Разработка государственных и ведомственных антикоррупционных программ с обязательным их вынесением на публичное обсуждение.</w:t>
      </w:r>
    </w:p>
    <w:p>
      <w:pPr>
        <w:pStyle w:val="7"/>
        <w:shd w:val="clear" w:color="auto" w:fill="FFFFFF"/>
        <w:rPr>
          <w:color w:val="000000"/>
        </w:rPr>
      </w:pPr>
      <w:r>
        <w:rPr>
          <w:color w:val="000000"/>
        </w:rPr>
        <w:t>- Обеспечение диалога между властью, бизнесом и общественными структурами посредством организации регулярных общенациональных и региональных форумов по обсуждению как общих проблем противодействия коррупции, так и отдельных практических задач.</w:t>
      </w:r>
    </w:p>
    <w:p>
      <w:pPr>
        <w:pStyle w:val="7"/>
        <w:shd w:val="clear" w:color="auto" w:fill="FFFFFF"/>
        <w:rPr>
          <w:color w:val="000000"/>
        </w:rPr>
      </w:pPr>
      <w:r>
        <w:rPr>
          <w:color w:val="000000"/>
        </w:rPr>
        <w:t>- Популяризация примеров успешных антикоррупционных программ в других странах и регионах России.</w:t>
      </w:r>
    </w:p>
    <w:p>
      <w:pPr>
        <w:pStyle w:val="7"/>
        <w:shd w:val="clear" w:color="auto" w:fill="FFFFFF"/>
        <w:rPr>
          <w:color w:val="000000"/>
        </w:rPr>
      </w:pPr>
      <w:r>
        <w:rPr>
          <w:color w:val="000000"/>
        </w:rPr>
        <w:t>- Проведение семинаров по вопросам коррупции.</w:t>
      </w:r>
    </w:p>
    <w:p>
      <w:pPr>
        <w:pStyle w:val="7"/>
        <w:shd w:val="clear" w:color="auto" w:fill="FFFFFF"/>
        <w:rPr>
          <w:color w:val="000000"/>
        </w:rPr>
      </w:pPr>
      <w:r>
        <w:rPr>
          <w:color w:val="000000"/>
        </w:rPr>
        <w:t>- Публикации в СМИ журналистских расследований.</w:t>
      </w:r>
    </w:p>
    <w:p>
      <w:pPr>
        <w:pStyle w:val="7"/>
        <w:shd w:val="clear" w:color="auto" w:fill="FFFFFF"/>
        <w:rPr>
          <w:b/>
          <w:bCs/>
          <w:i/>
          <w:iCs/>
          <w:color w:val="000000"/>
        </w:rPr>
      </w:pPr>
      <w:r>
        <w:rPr>
          <w:b/>
          <w:bCs/>
          <w:i/>
          <w:iCs/>
          <w:color w:val="000000"/>
        </w:rPr>
        <w:t>7. Опросы и исследования.</w:t>
      </w:r>
    </w:p>
    <w:p>
      <w:pPr>
        <w:pStyle w:val="7"/>
        <w:shd w:val="clear" w:color="auto" w:fill="FFFFFF"/>
        <w:rPr>
          <w:color w:val="000000"/>
        </w:rPr>
      </w:pPr>
      <w:r>
        <w:rPr>
          <w:color w:val="000000"/>
        </w:rPr>
        <w:t>- Мониторинг структуры и динамики коррупции в Российской Федерации.</w:t>
      </w:r>
    </w:p>
    <w:p>
      <w:pPr>
        <w:pStyle w:val="7"/>
        <w:shd w:val="clear" w:color="auto" w:fill="FFFFFF"/>
        <w:rPr>
          <w:color w:val="000000"/>
        </w:rPr>
      </w:pPr>
      <w:r>
        <w:rPr>
          <w:color w:val="000000"/>
        </w:rPr>
        <w:t>- Формирование антикоррупционного мировоззрения у российских граждан.</w:t>
      </w:r>
    </w:p>
    <w:p>
      <w:pPr>
        <w:pStyle w:val="7"/>
        <w:shd w:val="clear" w:color="auto" w:fill="FFFFFF"/>
        <w:outlineLvl w:val="0"/>
        <w:rPr>
          <w:u w:val="single"/>
        </w:rPr>
      </w:pPr>
      <w:r>
        <w:rPr>
          <w:b/>
          <w:bCs/>
          <w:u w:val="single"/>
        </w:rPr>
        <w:t xml:space="preserve"> Законодательное обеспечение противодействия коррупции.</w:t>
      </w:r>
    </w:p>
    <w:p>
      <w:pPr>
        <w:pStyle w:val="7"/>
        <w:shd w:val="clear" w:color="auto" w:fill="FFFFFF"/>
        <w:rPr>
          <w:color w:val="000000"/>
        </w:rPr>
      </w:pPr>
      <w:r>
        <w:rPr>
          <w:color w:val="000000"/>
        </w:rPr>
        <w:t>В декабре 2008 г. Президентом России был внесен в Государственную Думу пакет законов, содержащих комплексную систему мер, направленных на борьбу с коррупцией и её проявлениями в государственном масштабе.</w:t>
      </w:r>
    </w:p>
    <w:p>
      <w:pPr>
        <w:pStyle w:val="7"/>
        <w:shd w:val="clear" w:color="auto" w:fill="FFFFFF"/>
        <w:rPr>
          <w:color w:val="000000"/>
        </w:rPr>
      </w:pPr>
      <w:r>
        <w:rPr>
          <w:color w:val="000000"/>
        </w:rPr>
        <w:t>Это Федеральный закон от 25 декабря 2008 года №273-ФЗ «О противодействии коррупции» и два Федеральных закона от 25 декабря 2008 г. №274-ФЗ и от 25 декабря 2008 г. №280-ФЗ, предусматривающих внесение изменений в отдельные законодательные акты Российской Федерации в связи с принятие Федерального закона «О противодействии коррупции» и в связи с ратификацией Конвенции ООН против коррупции и Конвенции Совета Европы об уголовной ответственности за коррупцию.</w:t>
      </w:r>
    </w:p>
    <w:p>
      <w:pPr>
        <w:pStyle w:val="7"/>
        <w:shd w:val="clear" w:color="auto" w:fill="FFFFFF"/>
        <w:rPr>
          <w:color w:val="000000"/>
        </w:rPr>
      </w:pPr>
      <w:r>
        <w:rPr>
          <w:color w:val="000000"/>
        </w:rPr>
        <w:t xml:space="preserve">Федеральный закон «О противодействии коррупции», являясь ключевым в системе мер противодействия коррупции, определяет коррупцию путем перечисления противоправных действий, являющихся проявлением коррупции, и указания на сущностный признак коррупции - незаконное использование лицом своего должностного положения вопреки законным интересам общества и государства, сопряженное с получением выгоды, либо незаконное предоставление такой выгоды указанному лицу другими лицами. </w:t>
      </w:r>
    </w:p>
    <w:p>
      <w:pPr>
        <w:pStyle w:val="7"/>
        <w:shd w:val="clear" w:color="auto" w:fill="FFFFFF"/>
        <w:rPr>
          <w:color w:val="000000"/>
        </w:rPr>
      </w:pPr>
      <w:r>
        <w:rPr>
          <w:color w:val="000000"/>
        </w:rPr>
        <w:t>Коррупцией также признается совершение указанных действий от имени или в интересах юридического лица.</w:t>
      </w:r>
    </w:p>
    <w:p>
      <w:pPr>
        <w:pStyle w:val="7"/>
        <w:shd w:val="clear" w:color="auto" w:fill="FFFFFF"/>
        <w:rPr>
          <w:color w:val="000000"/>
        </w:rPr>
      </w:pPr>
      <w:r>
        <w:rPr>
          <w:color w:val="000000"/>
        </w:rPr>
        <w:t>«Противодействие коррупции законодательно определяется как деятельность органов публичной власти, институтов гражданского общества, организаций и физических лиц по предупреждению коррупции, по выявлению, предупреждению, пресечению, раскрытию и расследованию коррупционных правонарушений и минимизации и ликвидации их последствий».</w:t>
      </w:r>
    </w:p>
    <w:p>
      <w:pPr>
        <w:pStyle w:val="7"/>
        <w:shd w:val="clear" w:color="auto" w:fill="FFFFFF"/>
        <w:rPr>
          <w:color w:val="000000"/>
        </w:rPr>
      </w:pPr>
      <w:r>
        <w:rPr>
          <w:color w:val="000000"/>
        </w:rPr>
        <w:t>Федеральный закон «О противодействии коррупции» устанавливает основные принципы противодействия коррупции, которые требуют не просто проведения кампании или отдельных мероприятий, а коренной перестройки организации деятельности в органах публичной власти.</w:t>
      </w:r>
    </w:p>
    <w:p>
      <w:pPr>
        <w:pStyle w:val="7"/>
        <w:shd w:val="clear" w:color="auto" w:fill="FFFFFF"/>
        <w:rPr>
          <w:color w:val="000000"/>
        </w:rPr>
      </w:pPr>
      <w:r>
        <w:rPr>
          <w:b/>
          <w:bCs/>
          <w:color w:val="000000"/>
        </w:rPr>
        <w:t>«Основными принципами противодействия коррупции</w:t>
      </w:r>
      <w:r>
        <w:rPr>
          <w:color w:val="000000"/>
        </w:rPr>
        <w:t>, органов публичной власти должно быть:</w:t>
      </w:r>
    </w:p>
    <w:p>
      <w:pPr>
        <w:pStyle w:val="7"/>
        <w:shd w:val="clear" w:color="auto" w:fill="FFFFFF"/>
        <w:rPr>
          <w:color w:val="000000"/>
        </w:rPr>
      </w:pPr>
      <w:r>
        <w:rPr>
          <w:color w:val="000000"/>
        </w:rPr>
        <w:t>- признание, обеспечение и защита основных прав и свобод человека и гражданина;</w:t>
      </w:r>
    </w:p>
    <w:p>
      <w:pPr>
        <w:pStyle w:val="7"/>
        <w:shd w:val="clear" w:color="auto" w:fill="FFFFFF"/>
        <w:rPr>
          <w:color w:val="000000"/>
        </w:rPr>
      </w:pPr>
      <w:r>
        <w:rPr>
          <w:color w:val="000000"/>
        </w:rPr>
        <w:t>- законность;</w:t>
      </w:r>
    </w:p>
    <w:p>
      <w:pPr>
        <w:pStyle w:val="7"/>
        <w:shd w:val="clear" w:color="auto" w:fill="FFFFFF"/>
        <w:rPr>
          <w:color w:val="000000"/>
        </w:rPr>
      </w:pPr>
      <w:r>
        <w:rPr>
          <w:color w:val="000000"/>
        </w:rPr>
        <w:t>- публичность и открытость деятельности государственных органов и органов местного самоуправления;</w:t>
      </w:r>
    </w:p>
    <w:p>
      <w:pPr>
        <w:pStyle w:val="7"/>
        <w:shd w:val="clear" w:color="auto" w:fill="FFFFFF"/>
        <w:rPr>
          <w:color w:val="000000"/>
        </w:rPr>
      </w:pPr>
      <w:r>
        <w:rPr>
          <w:color w:val="000000"/>
        </w:rPr>
        <w:t>- неотвратимость ответственности за совершение коррупционных правонарушений;</w:t>
      </w:r>
    </w:p>
    <w:p>
      <w:pPr>
        <w:pStyle w:val="7"/>
        <w:shd w:val="clear" w:color="auto" w:fill="FFFFFF"/>
        <w:rPr>
          <w:color w:val="000000"/>
        </w:rPr>
      </w:pPr>
      <w:r>
        <w:rPr>
          <w:color w:val="000000"/>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7"/>
        <w:shd w:val="clear" w:color="auto" w:fill="FFFFFF"/>
        <w:rPr>
          <w:color w:val="000000"/>
        </w:rPr>
      </w:pPr>
      <w:r>
        <w:rPr>
          <w:color w:val="000000"/>
        </w:rPr>
        <w:t>- приоритетное применение мер по предупреждению коррупции;</w:t>
      </w:r>
    </w:p>
    <w:p>
      <w:pPr>
        <w:pStyle w:val="7"/>
        <w:shd w:val="clear" w:color="auto" w:fill="FFFFFF"/>
        <w:rPr>
          <w:color w:val="000000"/>
        </w:rPr>
      </w:pPr>
      <w:r>
        <w:rPr>
          <w:color w:val="000000"/>
        </w:rPr>
        <w:t>- сотрудничество государства с институтами гражданского общества, международными организациями и физическими лицами».</w:t>
      </w:r>
    </w:p>
    <w:p>
      <w:pPr>
        <w:pStyle w:val="7"/>
        <w:shd w:val="clear" w:color="auto" w:fill="FFFFFF"/>
        <w:rPr>
          <w:b/>
          <w:bCs/>
          <w:i/>
          <w:iCs/>
          <w:color w:val="000000"/>
        </w:rPr>
      </w:pPr>
      <w:r>
        <w:rPr>
          <w:b/>
          <w:bCs/>
          <w:i/>
          <w:iCs/>
          <w:color w:val="000000"/>
        </w:rPr>
        <w:t xml:space="preserve">«В статье 6 Федерального закона «О противодействии коррупции» закреплено также понятие </w:t>
      </w:r>
      <w:r>
        <w:rPr>
          <w:b/>
          <w:bCs/>
          <w:color w:val="000000"/>
          <w:u w:val="single"/>
        </w:rPr>
        <w:t>профилактики коррупции</w:t>
      </w:r>
      <w:r>
        <w:rPr>
          <w:b/>
          <w:bCs/>
          <w:i/>
          <w:iCs/>
          <w:color w:val="000000"/>
        </w:rPr>
        <w:t xml:space="preserve"> и определены меры по её реализации:</w:t>
      </w:r>
    </w:p>
    <w:p>
      <w:pPr>
        <w:pStyle w:val="7"/>
        <w:shd w:val="clear" w:color="auto" w:fill="FFFFFF"/>
        <w:rPr>
          <w:color w:val="000000"/>
        </w:rPr>
      </w:pPr>
      <w:r>
        <w:rPr>
          <w:color w:val="000000"/>
        </w:rPr>
        <w:t>- формирование в обществе нетерпимости к коррупционному поведению;</w:t>
      </w:r>
    </w:p>
    <w:p>
      <w:pPr>
        <w:pStyle w:val="7"/>
        <w:shd w:val="clear" w:color="auto" w:fill="FFFFFF"/>
        <w:rPr>
          <w:color w:val="000000"/>
        </w:rPr>
      </w:pPr>
      <w:r>
        <w:rPr>
          <w:color w:val="000000"/>
        </w:rPr>
        <w:t>- антикоррупционная экспертиза правовых актов и их проектов;</w:t>
      </w:r>
    </w:p>
    <w:p>
      <w:pPr>
        <w:pStyle w:val="7"/>
        <w:shd w:val="clear" w:color="auto" w:fill="FFFFFF"/>
        <w:rPr>
          <w:color w:val="000000"/>
        </w:rPr>
      </w:pPr>
      <w:r>
        <w:rPr>
          <w:color w:val="000000"/>
        </w:rPr>
        <w:t>- предъявление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w:t>
      </w:r>
    </w:p>
    <w:p>
      <w:pPr>
        <w:pStyle w:val="7"/>
        <w:shd w:val="clear" w:color="auto" w:fill="FFFFFF"/>
        <w:rPr>
          <w:color w:val="000000"/>
        </w:rPr>
      </w:pPr>
      <w:r>
        <w:rPr>
          <w:color w:val="000000"/>
        </w:rPr>
        <w:t>-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w:t>
      </w:r>
    </w:p>
    <w:p>
      <w:pPr>
        <w:pStyle w:val="7"/>
        <w:shd w:val="clear" w:color="auto" w:fill="FFFFFF"/>
        <w:rPr>
          <w:color w:val="000000"/>
        </w:rPr>
      </w:pPr>
      <w:r>
        <w:rPr>
          <w:color w:val="000000"/>
        </w:rPr>
        <w:t>- внедрение в практику кадровой работы органов публичной власти правил, в соответствии с которыми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7"/>
        <w:shd w:val="clear" w:color="auto" w:fill="FFFFFF"/>
        <w:rPr>
          <w:color w:val="000000"/>
        </w:rPr>
      </w:pPr>
      <w:r>
        <w:rPr>
          <w:color w:val="000000"/>
        </w:rPr>
        <w:t>-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7"/>
        <w:shd w:val="clear" w:color="auto" w:fill="FFFFFF"/>
        <w:rPr>
          <w:color w:val="000000"/>
        </w:rPr>
      </w:pPr>
      <w:r>
        <w:rPr>
          <w:color w:val="000000"/>
        </w:rPr>
        <w:t>В законодательную систему мер противодействия коррупции включается подсистема мер по предупреждению коррупции.</w:t>
      </w:r>
    </w:p>
    <w:p>
      <w:pPr>
        <w:pStyle w:val="7"/>
        <w:shd w:val="clear" w:color="auto" w:fill="FFFFFF"/>
        <w:rPr>
          <w:b/>
          <w:bCs/>
          <w:i/>
          <w:iCs/>
          <w:color w:val="000000"/>
        </w:rPr>
      </w:pPr>
      <w:r>
        <w:rPr>
          <w:b/>
          <w:bCs/>
          <w:i/>
          <w:iCs/>
          <w:color w:val="000000"/>
        </w:rPr>
        <w:t>В соответствии с одним из основных принципов противодействия коррупции о приоритетности применения мер по предупреждению коррупции выстроена целостная система мер, которая включает, в том числе:</w:t>
      </w:r>
    </w:p>
    <w:p>
      <w:pPr>
        <w:pStyle w:val="7"/>
        <w:shd w:val="clear" w:color="auto" w:fill="FFFFFF"/>
        <w:rPr>
          <w:color w:val="000000"/>
        </w:rPr>
      </w:pPr>
      <w:r>
        <w:rPr>
          <w:color w:val="000000"/>
        </w:rPr>
        <w:t>- «Установление обязанности муниципальных служащих представлять ежегодно в установленном порядке сведения о полученных доходах, об имуществе и обязательствах имущественного характера».</w:t>
      </w:r>
    </w:p>
    <w:p>
      <w:pPr>
        <w:pStyle w:val="7"/>
        <w:shd w:val="clear" w:color="auto" w:fill="FFFFFF"/>
        <w:rPr>
          <w:color w:val="000000"/>
        </w:rPr>
      </w:pPr>
      <w:r>
        <w:rPr>
          <w:color w:val="000000"/>
        </w:rPr>
        <w:t>- «Введение правила, согласно которому невыполнение муниципальным служащим обязанности представления сведений о полученных доходах и принадлежащем на праве собственности имуществе, обязательствах имущественного характера может явиться основанием для его освобождения от занимаемой должности или привлечения к иным видам дисциплинарной ответственности.</w:t>
      </w:r>
    </w:p>
    <w:p>
      <w:pPr>
        <w:pStyle w:val="7"/>
        <w:shd w:val="clear" w:color="auto" w:fill="FFFFFF"/>
        <w:rPr>
          <w:color w:val="000000"/>
        </w:rPr>
      </w:pPr>
      <w:r>
        <w:rPr>
          <w:color w:val="000000"/>
        </w:rPr>
        <w:t>- К особым разновидностям конфликта интересов относится также владение ценными бумагами, акциями. В этом случае муниципальный служащий обязан в целях предотвращения конфликта интересов передать принадлежащие ему ценные бумаги, акции в доверительное управление в соответствии с законодательством Российской Федерации».</w:t>
      </w:r>
    </w:p>
    <w:p>
      <w:pPr>
        <w:pStyle w:val="7"/>
        <w:shd w:val="clear" w:color="auto" w:fill="FFFFFF"/>
        <w:rPr>
          <w:b/>
          <w:bCs/>
          <w:color w:val="000000"/>
        </w:rPr>
      </w:pPr>
      <w:r>
        <w:rPr>
          <w:b/>
          <w:bCs/>
          <w:color w:val="000000"/>
        </w:rPr>
        <w:t>Система ответственности за коррупционные правонарушения.</w:t>
      </w:r>
    </w:p>
    <w:p>
      <w:pPr>
        <w:pStyle w:val="7"/>
        <w:shd w:val="clear" w:color="auto" w:fill="FFFFFF"/>
        <w:rPr>
          <w:b/>
          <w:bCs/>
          <w:i/>
          <w:iCs/>
          <w:color w:val="000000"/>
        </w:rPr>
      </w:pPr>
      <w:r>
        <w:rPr>
          <w:color w:val="000000"/>
        </w:rPr>
        <w:t>Кроме создания системы мер по предупреждению коррупции, согласно другому принципу противодействия коррупции о неотвратимости ответственности за совершение коррупционных правонарушений в Федеральном законе «О противодействии коррупции» определена система ответственности муниципальных служащих за коррупционные правонарушении. В соответствии с Федеральным законом «О противодействии коррупции»</w:t>
      </w:r>
      <w:r>
        <w:rPr>
          <w:b/>
          <w:bCs/>
          <w:i/>
          <w:iCs/>
          <w:color w:val="000000"/>
        </w:rPr>
        <w:t xml:space="preserve"> муниципальный служащий как физическое лицо несет уголовную, административную и дисциплинарную ответственность. </w:t>
      </w:r>
    </w:p>
    <w:p>
      <w:pPr>
        <w:pStyle w:val="7"/>
        <w:shd w:val="clear" w:color="auto" w:fill="FFFFFF"/>
        <w:rPr>
          <w:color w:val="000000"/>
        </w:rPr>
      </w:pPr>
      <w:r>
        <w:rPr>
          <w:b/>
          <w:bCs/>
          <w:i/>
          <w:iCs/>
          <w:color w:val="000000"/>
        </w:rPr>
        <w:t>Виды дисциплинарной ответственности</w:t>
      </w:r>
      <w:r>
        <w:rPr>
          <w:color w:val="000000"/>
        </w:rPr>
        <w:t xml:space="preserve"> определены в ст. 27 Федерального закона о муниципальной службе. Это: замечание, выговор и увольнение, порядок применения которых определяется Трудовым кодексом Российской Федерации.</w:t>
      </w:r>
    </w:p>
    <w:p>
      <w:pPr>
        <w:pStyle w:val="7"/>
        <w:shd w:val="clear" w:color="auto" w:fill="FFFFFF"/>
        <w:rPr>
          <w:color w:val="000000"/>
        </w:rPr>
      </w:pPr>
      <w:r>
        <w:rPr>
          <w:color w:val="000000"/>
        </w:rPr>
        <w:t xml:space="preserve">В целях создания механизма ответственности физического лица за установленные Федеральным законом «О противодействии коррупции» факты коррупции, а именно: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 в </w:t>
      </w:r>
      <w:r>
        <w:rPr>
          <w:b/>
          <w:bCs/>
          <w:i/>
          <w:iCs/>
          <w:color w:val="000000"/>
        </w:rPr>
        <w:t>Уголовном кодексе Российской Федерации предусмотрены соответствующие статьи.</w:t>
      </w:r>
    </w:p>
    <w:p>
      <w:pPr>
        <w:pStyle w:val="7"/>
        <w:shd w:val="clear" w:color="auto" w:fill="FFFFFF"/>
        <w:rPr>
          <w:color w:val="000000"/>
        </w:rPr>
      </w:pPr>
      <w:r>
        <w:rPr>
          <w:color w:val="000000"/>
        </w:rPr>
        <w:t xml:space="preserve">Наиболее распространенное преступление - </w:t>
      </w:r>
      <w:r>
        <w:rPr>
          <w:color w:val="000000"/>
          <w:u w:val="single"/>
        </w:rPr>
        <w:t>злоупотребление должностными полномочиями предусмотрено статьей 285 УК РФ.</w:t>
      </w:r>
    </w:p>
    <w:p>
      <w:pPr>
        <w:pStyle w:val="7"/>
        <w:shd w:val="clear" w:color="auto" w:fill="FFFFFF"/>
        <w:rPr>
          <w:color w:val="000000"/>
        </w:rPr>
      </w:pPr>
      <w:r>
        <w:rPr>
          <w:color w:val="000000"/>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pPr>
        <w:pStyle w:val="7"/>
        <w:shd w:val="clear" w:color="auto" w:fill="FFFFFF"/>
        <w:rPr>
          <w:color w:val="000000"/>
        </w:rPr>
      </w:pPr>
      <w:r>
        <w:rPr>
          <w:color w:val="000000"/>
          <w:u w:val="single"/>
        </w:rPr>
        <w:t>В соответствии со ст. 288 УК РФ общественная опасность преступления присвоение полномочий должностного лица</w:t>
      </w:r>
      <w:r>
        <w:rPr>
          <w:color w:val="000000"/>
        </w:rPr>
        <w:t xml:space="preserve"> состоит в том, что государственный или муниципальный служащий, не являющийся должностным лицом, самовольно присвоивший его полномочия, совершает с использованием этих полномочий противоправные действия, в результате которых существенно нарушаются права и законные интересы граждан или организаций.</w:t>
      </w:r>
    </w:p>
    <w:p>
      <w:pPr>
        <w:pStyle w:val="7"/>
        <w:shd w:val="clear" w:color="auto" w:fill="FFFFFF"/>
        <w:rPr>
          <w:color w:val="000000"/>
          <w:u w:val="single"/>
        </w:rPr>
      </w:pPr>
      <w:r>
        <w:rPr>
          <w:color w:val="000000"/>
          <w:u w:val="single"/>
        </w:rPr>
        <w:t>Уголовно наказуемым является и служебный подлог (ст. 292 УК РФ).</w:t>
      </w:r>
    </w:p>
    <w:p>
      <w:pPr>
        <w:pStyle w:val="7"/>
        <w:shd w:val="clear" w:color="auto" w:fill="FFFFFF"/>
        <w:rPr>
          <w:color w:val="000000"/>
        </w:rPr>
      </w:pPr>
      <w:r>
        <w:rPr>
          <w:color w:val="000000"/>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двух лет».</w:t>
      </w:r>
    </w:p>
    <w:p>
      <w:pPr>
        <w:pStyle w:val="7"/>
        <w:shd w:val="clear" w:color="auto" w:fill="FFFFFF"/>
        <w:rPr>
          <w:color w:val="000000"/>
        </w:rPr>
      </w:pPr>
      <w:r>
        <w:rPr>
          <w:color w:val="000000"/>
        </w:rPr>
        <w:t xml:space="preserve">Ещё одно </w:t>
      </w:r>
      <w:r>
        <w:rPr>
          <w:color w:val="000000"/>
          <w:u w:val="single"/>
        </w:rPr>
        <w:t>уголовно наказуемое преступление - незаконное участие в предпринимательской деятельности.</w:t>
      </w:r>
      <w:r>
        <w:rPr>
          <w:color w:val="000000"/>
        </w:rPr>
        <w:t xml:space="preserve"> Занятие предпринимательской деятельностью - это один из 16 запретов, связанных с муниципальной службой.</w:t>
      </w:r>
    </w:p>
    <w:p>
      <w:pPr>
        <w:pStyle w:val="7"/>
        <w:shd w:val="clear" w:color="auto" w:fill="FFFFFF"/>
        <w:rPr>
          <w:color w:val="000000"/>
        </w:rPr>
      </w:pPr>
      <w:r>
        <w:rPr>
          <w:color w:val="000000"/>
        </w:rPr>
        <w:t>Поэтому «в соответствии со ст. 289 УК Российской Федерации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наказываются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от трех до шести месяцев, либо лишением свободы на срок до двух лет».</w:t>
      </w:r>
    </w:p>
    <w:p>
      <w:pPr>
        <w:pStyle w:val="7"/>
        <w:shd w:val="clear" w:color="auto" w:fill="FFFFFF"/>
        <w:rPr>
          <w:color w:val="000000"/>
        </w:rPr>
      </w:pPr>
      <w:r>
        <w:rPr>
          <w:color w:val="000000"/>
          <w:u w:val="single"/>
        </w:rPr>
        <w:t>Взятка</w:t>
      </w:r>
      <w:r>
        <w:rPr>
          <w:color w:val="000000"/>
        </w:rPr>
        <w:t xml:space="preserve"> является наиболее типичным и характерным проявлением коррупции.</w:t>
      </w:r>
    </w:p>
    <w:p>
      <w:pPr>
        <w:pStyle w:val="7"/>
        <w:shd w:val="clear" w:color="auto" w:fill="FFFFFF"/>
        <w:rPr>
          <w:color w:val="000000"/>
        </w:rPr>
      </w:pPr>
      <w:r>
        <w:rPr>
          <w:color w:val="000000"/>
        </w:rPr>
        <w:t>«Взятка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 Предметы взятки - деньги, ценные бумаги, иные имущественные ценности, а также выгоды или услуги имущественного характера, оказываемые безвозмездно, но подлежащие оплате.</w:t>
      </w:r>
    </w:p>
    <w:p>
      <w:pPr>
        <w:pStyle w:val="7"/>
        <w:shd w:val="clear" w:color="auto" w:fill="FFFFFF"/>
        <w:rPr>
          <w:color w:val="000000"/>
        </w:rPr>
      </w:pPr>
      <w:r>
        <w:rPr>
          <w:color w:val="000000"/>
        </w:rPr>
        <w:t>Проведем обзор организационных основ противодействия коррупции.</w:t>
      </w:r>
    </w:p>
    <w:p>
      <w:pPr>
        <w:pStyle w:val="7"/>
        <w:shd w:val="clear" w:color="auto" w:fill="FFFFFF"/>
        <w:rPr>
          <w:color w:val="000000"/>
        </w:rPr>
      </w:pPr>
      <w:r>
        <w:rPr>
          <w:color w:val="000000"/>
        </w:rPr>
        <w:t>Стратегические документы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line="300" w:lineRule="atLeast"/>
        <w:ind w:left="0" w:right="0" w:firstLine="0"/>
        <w:rPr>
          <w:rFonts w:ascii="Arial" w:hAnsi="Arial" w:cs="Arial"/>
          <w:i w:val="0"/>
          <w:iCs w:val="0"/>
          <w:caps w:val="0"/>
          <w:color w:val="4D4D4D"/>
          <w:spacing w:val="0"/>
          <w:sz w:val="27"/>
          <w:szCs w:val="27"/>
        </w:rPr>
      </w:pPr>
      <w:r>
        <w:rPr>
          <w:rFonts w:hint="default" w:ascii="Arial" w:hAnsi="Arial" w:cs="Arial"/>
          <w:i w:val="0"/>
          <w:iCs w:val="0"/>
          <w:caps w:val="0"/>
          <w:color w:val="4D4D4D"/>
          <w:spacing w:val="0"/>
          <w:sz w:val="27"/>
          <w:szCs w:val="27"/>
          <w:shd w:val="clear" w:fill="FFFFFF"/>
        </w:rPr>
        <w:t>Указ Президента РФ от 16 августа 2021 г. № 478 “О Национальном плане противодействия коррупции на 2021 - 2024 годы</w:t>
      </w:r>
    </w:p>
    <w:p>
      <w:pPr>
        <w:pStyle w:val="7"/>
        <w:shd w:val="clear" w:color="auto" w:fill="FFFFFF"/>
        <w:spacing w:line="360" w:lineRule="auto"/>
        <w:jc w:val="both"/>
        <w:rPr>
          <w:rFonts w:hint="default" w:ascii="Times New Roman" w:hAnsi="Times New Roman" w:eastAsia="Helvetica" w:cs="Times New Roman"/>
          <w:i w:val="0"/>
          <w:iCs w:val="0"/>
          <w:caps w:val="0"/>
          <w:color w:val="000000"/>
          <w:spacing w:val="0"/>
          <w:sz w:val="27"/>
          <w:szCs w:val="27"/>
        </w:rPr>
      </w:pPr>
      <w:r>
        <w:rPr>
          <w:rFonts w:hint="default" w:ascii="Times New Roman" w:hAnsi="Times New Roman" w:eastAsia="Helvetica" w:cs="Times New Roman"/>
          <w:i w:val="0"/>
          <w:iCs w:val="0"/>
          <w:caps w:val="0"/>
          <w:color w:val="000000"/>
          <w:spacing w:val="0"/>
          <w:sz w:val="27"/>
          <w:szCs w:val="27"/>
        </w:rPr>
        <w:t xml:space="preserve">Новый Нацплан содержит перечень мероприятий по предупреждению и противодействию коррупции, минимизации и ликвидации ее последствий, распределенных по 16 направлениям. При этом многие поручения направлены на восполнение существующих правовых пробелов, выявленных в ходе правоприменительной практики предшествующих лет: часть из них касается конкретных механизмов, предусматривая, например, увеличение источников информации и предоставление доступа к ним в целях увеличения эффективности антикоррупционных проверок, часть связана с более концептуальными сюжетами, такими, как пересмотр норм о регулировании конфликта интересов и систематизация антикоррупционного законодательства. Вместе с тем, отдельные вопросы, требующие совершенствования соответствующей нормативной правовой базы, не вошли в Нацплан: в частности, осталась за рамками обсуждения тема распространения антикоррупционных стандартов на отдельные организации с государственным участием. </w:t>
      </w:r>
    </w:p>
    <w:p>
      <w:pPr>
        <w:pStyle w:val="7"/>
        <w:numPr>
          <w:ilvl w:val="0"/>
          <w:numId w:val="1"/>
        </w:numPr>
        <w:shd w:val="clear" w:color="auto" w:fill="FFFFFF"/>
        <w:spacing w:line="360" w:lineRule="auto"/>
        <w:jc w:val="both"/>
        <w:rPr>
          <w:rFonts w:hint="default" w:ascii="Times New Roman" w:hAnsi="Times New Roman" w:eastAsia="Helvetica" w:cs="Times New Roman"/>
          <w:b/>
          <w:bCs/>
          <w:i w:val="0"/>
          <w:iCs w:val="0"/>
          <w:caps w:val="0"/>
          <w:color w:val="000000"/>
          <w:spacing w:val="0"/>
          <w:sz w:val="27"/>
          <w:szCs w:val="27"/>
        </w:rPr>
      </w:pPr>
      <w:r>
        <w:rPr>
          <w:rFonts w:hint="default" w:ascii="Times New Roman" w:hAnsi="Times New Roman" w:eastAsia="Helvetica" w:cs="Times New Roman"/>
          <w:b/>
          <w:bCs/>
          <w:i w:val="0"/>
          <w:iCs w:val="0"/>
          <w:caps w:val="0"/>
          <w:color w:val="000000"/>
          <w:spacing w:val="0"/>
          <w:sz w:val="27"/>
          <w:szCs w:val="27"/>
        </w:rPr>
        <w:t>Антикоррупционные стандарты</w:t>
      </w:r>
    </w:p>
    <w:p>
      <w:pPr>
        <w:pStyle w:val="7"/>
        <w:numPr>
          <w:ilvl w:val="0"/>
          <w:numId w:val="0"/>
        </w:numPr>
        <w:shd w:val="clear" w:color="auto" w:fill="FFFFFF"/>
        <w:spacing w:line="360" w:lineRule="auto"/>
        <w:jc w:val="both"/>
        <w:rPr>
          <w:rFonts w:hint="default" w:ascii="Times New Roman" w:hAnsi="Times New Roman" w:eastAsia="Helvetica" w:cs="Times New Roman"/>
          <w:i w:val="0"/>
          <w:iCs w:val="0"/>
          <w:caps w:val="0"/>
          <w:color w:val="000000"/>
          <w:spacing w:val="0"/>
          <w:sz w:val="27"/>
          <w:szCs w:val="27"/>
        </w:rPr>
      </w:pPr>
      <w:r>
        <w:rPr>
          <w:rFonts w:hint="default" w:ascii="Times New Roman" w:hAnsi="Times New Roman" w:eastAsia="Helvetica" w:cs="Times New Roman"/>
          <w:i w:val="0"/>
          <w:iCs w:val="0"/>
          <w:caps w:val="0"/>
          <w:color w:val="000000"/>
          <w:spacing w:val="0"/>
          <w:sz w:val="27"/>
          <w:szCs w:val="27"/>
        </w:rPr>
        <w:t xml:space="preserve"> Первое направление Нацплана предусматривает принятие мер по совершенствованию системы антикоррупционных запретов, ограничений и обязанностей. Часть поручений при этом предполагает подготовку предложений о правовом регулировании конкретных стандартов, таких как: ограничения на совмещение должности главы муниципального образования на непостоянной основе с должностью в органе местного самоуправления или должностью руководителя муниципального учреждения, обязанность представлять сведения о доходах, расходах, об имуществе и обязательствах имущественного характера (далее – сведения о доходах, расходах) лиц, замещающих государственные должности, обязанность представлять сведения о доходах, расходах кандидата на должность атамана Всероссийского казачьего общества и иных. Другая часть запланированных мероприятий связана с проведением анализа действующих норм законодательства и правоприменительной практики по более широким направлениям, например, касающихся ограничений на получение подарков, создания и использования каналов информирования о коррупционных нарушениях, защиты лиц, сообщающих о коррупции. Кроме того, в рамках данного направления запланирована подготовка методических рекомендаций по темам соблюдения запретов на занятие предпринимательской деятельностью и участие в управлении организациями и разработки планов противодействия коррупции в государственных органах, а также обзора правоприменительной практики защиты заявителей о коррупции. </w:t>
      </w:r>
    </w:p>
    <w:p>
      <w:pPr>
        <w:pStyle w:val="7"/>
        <w:numPr>
          <w:ilvl w:val="0"/>
          <w:numId w:val="1"/>
        </w:numPr>
        <w:shd w:val="clear" w:color="auto" w:fill="FFFFFF"/>
        <w:spacing w:line="360" w:lineRule="auto"/>
        <w:jc w:val="both"/>
        <w:rPr>
          <w:b/>
          <w:bCs/>
          <w:color w:val="000000"/>
        </w:rPr>
      </w:pPr>
      <w:r>
        <w:rPr>
          <w:rFonts w:hint="default" w:ascii="Times New Roman" w:hAnsi="Times New Roman" w:eastAsia="Helvetica" w:cs="Times New Roman"/>
          <w:b/>
          <w:bCs/>
          <w:i w:val="0"/>
          <w:iCs w:val="0"/>
          <w:caps w:val="0"/>
          <w:color w:val="000000"/>
          <w:spacing w:val="0"/>
          <w:sz w:val="27"/>
          <w:szCs w:val="27"/>
        </w:rPr>
        <w:t xml:space="preserve"> Конфликт интересов </w:t>
      </w:r>
    </w:p>
    <w:p>
      <w:pPr>
        <w:pStyle w:val="7"/>
        <w:numPr>
          <w:ilvl w:val="0"/>
          <w:numId w:val="0"/>
        </w:numPr>
        <w:shd w:val="clear" w:color="auto" w:fill="FFFFFF"/>
        <w:spacing w:line="360" w:lineRule="auto"/>
        <w:jc w:val="both"/>
        <w:rPr>
          <w:b/>
          <w:bCs/>
          <w:color w:val="000000"/>
        </w:rPr>
      </w:pPr>
      <w:r>
        <w:rPr>
          <w:rFonts w:hint="default" w:ascii="Times New Roman" w:hAnsi="Times New Roman" w:eastAsia="Helvetica" w:cs="Times New Roman"/>
          <w:i w:val="0"/>
          <w:iCs w:val="0"/>
          <w:caps w:val="0"/>
          <w:color w:val="000000"/>
          <w:spacing w:val="0"/>
          <w:sz w:val="27"/>
          <w:szCs w:val="27"/>
        </w:rPr>
        <w:t>Второе направление, предусмотренное Нацпланом, предполагает, прежде всего, проведение обобщенного анализ использования института «конфликта интересов» в целях противодействия коррупции, а также механизма передачи ценных бумаг в доверительное управление в случае конфликта интересов, и подготовку предложений по уточнению связанных понятий – «конфликт интересов», «личная заинтересованность», «лица, находящиеся в близком родстве или свойстве», «иные близкие отношения», расширению перечня «связанных лиц», использованию специальных форм доверительного управления*. Кроме этого, документом предусмотрены: подготовка предложений о возложении на непосредственного руководителя служащего обязанности принимать меры по предотвращению или урегулированию конфликта интересов у служащего, подготовка доклада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конфликте интересов, разработка методических рекомендаций по выявлению и минимизации коррупционных рисков при предоставлении субсидий и иных межбюджетных трансфертов.</w:t>
      </w:r>
    </w:p>
    <w:p>
      <w:pPr>
        <w:pStyle w:val="7"/>
        <w:numPr>
          <w:ilvl w:val="0"/>
          <w:numId w:val="1"/>
        </w:numPr>
        <w:shd w:val="clear" w:color="auto" w:fill="FFFFFF"/>
        <w:spacing w:line="360" w:lineRule="auto"/>
        <w:ind w:left="0" w:leftChars="0" w:firstLine="0" w:firstLineChars="0"/>
        <w:jc w:val="both"/>
        <w:rPr>
          <w:rFonts w:hint="default" w:ascii="Times New Roman" w:hAnsi="Times New Roman" w:eastAsia="Helvetica" w:cs="Times New Roman"/>
          <w:b/>
          <w:bCs/>
          <w:i w:val="0"/>
          <w:iCs w:val="0"/>
          <w:caps w:val="0"/>
          <w:color w:val="000000"/>
          <w:spacing w:val="0"/>
          <w:sz w:val="27"/>
          <w:szCs w:val="27"/>
        </w:rPr>
      </w:pPr>
      <w:r>
        <w:rPr>
          <w:rFonts w:hint="default" w:ascii="Times New Roman" w:hAnsi="Times New Roman" w:eastAsia="Helvetica" w:cs="Times New Roman"/>
          <w:b/>
          <w:bCs/>
          <w:i w:val="0"/>
          <w:iCs w:val="0"/>
          <w:caps w:val="0"/>
          <w:color w:val="000000"/>
          <w:spacing w:val="0"/>
          <w:sz w:val="27"/>
          <w:szCs w:val="27"/>
        </w:rPr>
        <w:t xml:space="preserve">Антикоррупционные проверки </w:t>
      </w:r>
    </w:p>
    <w:p>
      <w:pPr>
        <w:pStyle w:val="7"/>
        <w:numPr>
          <w:ilvl w:val="0"/>
          <w:numId w:val="0"/>
        </w:numPr>
        <w:shd w:val="clear" w:color="auto" w:fill="FFFFFF"/>
        <w:spacing w:line="360" w:lineRule="auto"/>
        <w:ind w:leftChars="0"/>
        <w:jc w:val="both"/>
        <w:rPr>
          <w:rFonts w:hint="default" w:ascii="Times New Roman" w:hAnsi="Times New Roman" w:eastAsia="Helvetica" w:cs="Times New Roman"/>
          <w:i w:val="0"/>
          <w:iCs w:val="0"/>
          <w:caps w:val="0"/>
          <w:color w:val="000000"/>
          <w:spacing w:val="0"/>
          <w:sz w:val="27"/>
          <w:szCs w:val="27"/>
        </w:rPr>
      </w:pPr>
      <w:r>
        <w:rPr>
          <w:rFonts w:hint="default" w:ascii="Times New Roman" w:hAnsi="Times New Roman" w:eastAsia="Helvetica" w:cs="Times New Roman"/>
          <w:i w:val="0"/>
          <w:iCs w:val="0"/>
          <w:caps w:val="0"/>
          <w:color w:val="000000"/>
          <w:spacing w:val="0"/>
          <w:sz w:val="27"/>
          <w:szCs w:val="27"/>
        </w:rPr>
        <w:t xml:space="preserve">В рамках данного направления запланирована подготовка предложений по совершенствованию действующего порядка проведения проверок достоверности и полноты сведений о доходах, расходах, соблюдения запретов и ограничений, исполнения обязанностей, установленных в целях противодействия коррупции, и устранению отдельных правовых пробелов, в том числе в части: порядка проведения проверок в случае, если служащий (работник) меняет место службы (работы), наделения правом направлять запросы в ходе проведения проверок руководителей антикоррупционных органов субъектов РФ, уполномоченных главой субъекта РФ, и лиц, уполномоченных единоличными исполнительными органами госкорпорации, установления обязанности предоставлять информацию по запросам в ходе проверок для ЗАГСов, налоговых органов, лиц, осуществляющих профессиональную деятельность на рынке ценных бумаг, Банка России, бюро кредитных историй возможности получения прокурорами сведений, составляющих банковскую тайну. Одновременно запланирована подготовка методических рекомендаций по вопросам проведения антикоррупционных проверок. </w:t>
      </w:r>
    </w:p>
    <w:p>
      <w:pPr>
        <w:pStyle w:val="7"/>
        <w:numPr>
          <w:ilvl w:val="0"/>
          <w:numId w:val="1"/>
        </w:numPr>
        <w:shd w:val="clear" w:color="auto" w:fill="FFFFFF"/>
        <w:spacing w:line="360" w:lineRule="auto"/>
        <w:ind w:left="0" w:leftChars="0" w:firstLine="0" w:firstLineChars="0"/>
        <w:jc w:val="both"/>
        <w:rPr>
          <w:rFonts w:hint="default" w:ascii="Times New Roman" w:hAnsi="Times New Roman" w:eastAsia="Helvetica" w:cs="Times New Roman"/>
          <w:b/>
          <w:bCs/>
          <w:i w:val="0"/>
          <w:iCs w:val="0"/>
          <w:caps w:val="0"/>
          <w:color w:val="000000"/>
          <w:spacing w:val="0"/>
          <w:sz w:val="27"/>
          <w:szCs w:val="27"/>
        </w:rPr>
      </w:pPr>
      <w:r>
        <w:rPr>
          <w:rFonts w:hint="default" w:ascii="Times New Roman" w:hAnsi="Times New Roman" w:eastAsia="Helvetica" w:cs="Times New Roman"/>
          <w:b/>
          <w:bCs/>
          <w:i w:val="0"/>
          <w:iCs w:val="0"/>
          <w:caps w:val="0"/>
          <w:color w:val="000000"/>
          <w:spacing w:val="0"/>
          <w:sz w:val="27"/>
          <w:szCs w:val="27"/>
        </w:rPr>
        <w:t xml:space="preserve">Дисциплинарная ответственность </w:t>
      </w:r>
    </w:p>
    <w:p>
      <w:pPr>
        <w:pStyle w:val="7"/>
        <w:numPr>
          <w:ilvl w:val="0"/>
          <w:numId w:val="0"/>
        </w:numPr>
        <w:shd w:val="clear" w:color="auto" w:fill="FFFFFF"/>
        <w:spacing w:line="360" w:lineRule="auto"/>
        <w:ind w:leftChars="0"/>
        <w:jc w:val="both"/>
        <w:rPr>
          <w:rFonts w:hint="default" w:ascii="Times New Roman" w:hAnsi="Times New Roman" w:eastAsia="Helvetica" w:cs="Times New Roman"/>
          <w:i w:val="0"/>
          <w:iCs w:val="0"/>
          <w:caps w:val="0"/>
          <w:color w:val="000000"/>
          <w:spacing w:val="0"/>
          <w:sz w:val="27"/>
          <w:szCs w:val="27"/>
        </w:rPr>
      </w:pPr>
      <w:r>
        <w:rPr>
          <w:rFonts w:hint="default" w:ascii="Times New Roman" w:hAnsi="Times New Roman" w:eastAsia="Helvetica" w:cs="Times New Roman"/>
          <w:i w:val="0"/>
          <w:iCs w:val="0"/>
          <w:caps w:val="0"/>
          <w:color w:val="000000"/>
          <w:spacing w:val="0"/>
          <w:sz w:val="27"/>
          <w:szCs w:val="27"/>
        </w:rPr>
        <w:t xml:space="preserve">Данный раздел содержит поручения, касающиеся: повышение эффективности использования института увольнения в связи с утратой доверия за счет установления временных ограничений на трудоустройство в организации, учреждаемые или контролируемые Российской Федерацией, субъектом РФ, муниципальным образованием, а также контролируемые госкорпорациями, изучения иных (помимо досрочного прекращения полномочий) возможностей привлечения к ответственности лиц, замещающих государственные (муниципальные) должности, разработки порядка привлечения к ответственности за несоблюдение антикоррупционных стандартов ВРИО глав субъектов РФ, анализа практики отставки глав муниципальных образований за несоблюдение антикоррупционных стандартов, актуализации Обзора практики привлечения к ответственности государственных (муниципальных) служащих за нарушение антикоррупционных стандартов Одновременно в раздел включены поручения, касающиеся проведения мониторинга практики осуществления контроля за расходами и подготовки с учетом результатов такого мониторинга методических рекомендаций по осуществлению контроля за расходами. </w:t>
      </w:r>
    </w:p>
    <w:p>
      <w:pPr>
        <w:pStyle w:val="7"/>
        <w:numPr>
          <w:ilvl w:val="0"/>
          <w:numId w:val="1"/>
        </w:numPr>
        <w:shd w:val="clear" w:color="auto" w:fill="FFFFFF"/>
        <w:spacing w:line="360" w:lineRule="auto"/>
        <w:ind w:left="0" w:leftChars="0" w:firstLine="0" w:firstLineChars="0"/>
        <w:jc w:val="both"/>
        <w:rPr>
          <w:rFonts w:hint="default" w:ascii="Times New Roman" w:hAnsi="Times New Roman" w:eastAsia="Helvetica" w:cs="Times New Roman"/>
          <w:b/>
          <w:bCs/>
          <w:i w:val="0"/>
          <w:iCs w:val="0"/>
          <w:caps w:val="0"/>
          <w:color w:val="000000"/>
          <w:spacing w:val="0"/>
          <w:sz w:val="27"/>
          <w:szCs w:val="27"/>
        </w:rPr>
      </w:pPr>
      <w:r>
        <w:rPr>
          <w:rFonts w:hint="default" w:ascii="Times New Roman" w:hAnsi="Times New Roman" w:eastAsia="Helvetica" w:cs="Times New Roman"/>
          <w:b/>
          <w:bCs/>
          <w:i w:val="0"/>
          <w:iCs w:val="0"/>
          <w:caps w:val="0"/>
          <w:color w:val="000000"/>
          <w:spacing w:val="0"/>
          <w:sz w:val="27"/>
          <w:szCs w:val="27"/>
        </w:rPr>
        <w:t>Уголовная и административная ответственность</w:t>
      </w:r>
    </w:p>
    <w:p>
      <w:pPr>
        <w:pStyle w:val="7"/>
        <w:numPr>
          <w:ilvl w:val="0"/>
          <w:numId w:val="0"/>
        </w:numPr>
        <w:shd w:val="clear" w:color="auto" w:fill="FFFFFF"/>
        <w:spacing w:line="360" w:lineRule="auto"/>
        <w:ind w:leftChars="0"/>
        <w:jc w:val="both"/>
        <w:rPr>
          <w:rFonts w:hint="default" w:ascii="Times New Roman" w:hAnsi="Times New Roman" w:eastAsia="Helvetica" w:cs="Times New Roman"/>
          <w:i w:val="0"/>
          <w:iCs w:val="0"/>
          <w:caps w:val="0"/>
          <w:color w:val="000000"/>
          <w:spacing w:val="0"/>
          <w:sz w:val="27"/>
          <w:szCs w:val="27"/>
        </w:rPr>
      </w:pPr>
      <w:r>
        <w:rPr>
          <w:rFonts w:hint="default" w:ascii="Times New Roman" w:hAnsi="Times New Roman" w:eastAsia="Helvetica" w:cs="Times New Roman"/>
          <w:i w:val="0"/>
          <w:iCs w:val="0"/>
          <w:caps w:val="0"/>
          <w:color w:val="000000"/>
          <w:spacing w:val="0"/>
          <w:sz w:val="27"/>
          <w:szCs w:val="27"/>
        </w:rPr>
        <w:t xml:space="preserve"> В рамках данного направления предусмотрено проведение анализа: практики привлечения к ответственности за преступления против интересов службы в организациях, практики принятия мер по предупреждению преступлений со стороны должностных лиц правоохранительных органов, практики возмещения ущерба от коррупционных преступлений, деятельности правоохранительных органов по борьбе с коррупционными преступлениями в целом и выявления, раскрытия и расследования фактов подкупа иностранных должностных лиц в частности. Кроме этого, запланировано представление предложений по принятию мер, направленных на обеспечение полноты фактического взыскания ущерба, выделению процедуры розыска и ареста преступных активов в отдельное производство, устранению диспропорций наказаний за посредничество во взяточничестве (коммерческом подкупе) и обещание (предложение) посредничества, а также на недопущение нецелевого использования межбюджетных ассигнований, выделяемых на противоэпидемические мероприятия, реализацию национальных проектов, в том числе по выявлению и пресечению взяточничества, предоставления неправомерных преимуществ и оказания содействия аффилированным организациям.</w:t>
      </w:r>
    </w:p>
    <w:p>
      <w:pPr>
        <w:pStyle w:val="7"/>
        <w:numPr>
          <w:ilvl w:val="0"/>
          <w:numId w:val="1"/>
        </w:numPr>
        <w:shd w:val="clear" w:color="auto" w:fill="FFFFFF"/>
        <w:spacing w:line="360" w:lineRule="auto"/>
        <w:ind w:left="0" w:leftChars="0" w:firstLine="0" w:firstLineChars="0"/>
        <w:jc w:val="both"/>
        <w:rPr>
          <w:rFonts w:hint="default" w:ascii="Times New Roman" w:hAnsi="Times New Roman" w:eastAsia="Helvetica" w:cs="Times New Roman"/>
          <w:b/>
          <w:bCs/>
          <w:i w:val="0"/>
          <w:iCs w:val="0"/>
          <w:caps w:val="0"/>
          <w:color w:val="000000"/>
          <w:spacing w:val="0"/>
          <w:sz w:val="27"/>
          <w:szCs w:val="27"/>
        </w:rPr>
      </w:pPr>
      <w:r>
        <w:rPr>
          <w:rFonts w:hint="default" w:ascii="Times New Roman" w:hAnsi="Times New Roman" w:eastAsia="Helvetica" w:cs="Times New Roman"/>
          <w:b/>
          <w:bCs/>
          <w:i w:val="0"/>
          <w:iCs w:val="0"/>
          <w:caps w:val="0"/>
          <w:color w:val="000000"/>
          <w:spacing w:val="0"/>
          <w:sz w:val="27"/>
          <w:szCs w:val="27"/>
        </w:rPr>
        <w:t xml:space="preserve">Защита информации ограниченного доступа </w:t>
      </w:r>
    </w:p>
    <w:p>
      <w:pPr>
        <w:pStyle w:val="7"/>
        <w:numPr>
          <w:ilvl w:val="0"/>
          <w:numId w:val="0"/>
        </w:numPr>
        <w:shd w:val="clear" w:color="auto" w:fill="FFFFFF"/>
        <w:spacing w:line="360" w:lineRule="auto"/>
        <w:ind w:leftChars="0"/>
        <w:jc w:val="both"/>
        <w:rPr>
          <w:rFonts w:hint="default" w:ascii="Times New Roman" w:hAnsi="Times New Roman" w:eastAsia="Helvetica" w:cs="Times New Roman"/>
          <w:i w:val="0"/>
          <w:iCs w:val="0"/>
          <w:caps w:val="0"/>
          <w:color w:val="000000"/>
          <w:spacing w:val="0"/>
          <w:sz w:val="27"/>
          <w:szCs w:val="27"/>
        </w:rPr>
      </w:pPr>
      <w:r>
        <w:rPr>
          <w:rFonts w:hint="default" w:ascii="Times New Roman" w:hAnsi="Times New Roman" w:eastAsia="Helvetica" w:cs="Times New Roman"/>
          <w:i w:val="0"/>
          <w:iCs w:val="0"/>
          <w:caps w:val="0"/>
          <w:color w:val="000000"/>
          <w:spacing w:val="0"/>
          <w:sz w:val="27"/>
          <w:szCs w:val="27"/>
        </w:rPr>
        <w:t xml:space="preserve">Указанное направление предполагает, в том числе проведение работы по гармонизации законодательства об информации ограниченного доступа и антикоррупционного законодательства, представление предложений о порядке и сроках хранения справок о доходах, расходах, иных документов, содержащих персональные данные и информацию ограниченного доступа, представления копий справок о доходах, расходах по запросам при проведении доследственной проверки, расследовании уголовного дела и в иных случаях. </w:t>
      </w:r>
    </w:p>
    <w:p>
      <w:pPr>
        <w:pStyle w:val="7"/>
        <w:numPr>
          <w:ilvl w:val="0"/>
          <w:numId w:val="1"/>
        </w:numPr>
        <w:shd w:val="clear" w:color="auto" w:fill="FFFFFF"/>
        <w:spacing w:line="360" w:lineRule="auto"/>
        <w:ind w:left="0" w:leftChars="0" w:firstLine="0" w:firstLineChars="0"/>
        <w:jc w:val="both"/>
        <w:rPr>
          <w:rFonts w:hint="default" w:ascii="Times New Roman" w:hAnsi="Times New Roman" w:eastAsia="Helvetica" w:cs="Times New Roman"/>
          <w:b/>
          <w:bCs/>
          <w:i w:val="0"/>
          <w:iCs w:val="0"/>
          <w:caps w:val="0"/>
          <w:color w:val="000000"/>
          <w:spacing w:val="0"/>
          <w:sz w:val="27"/>
          <w:szCs w:val="27"/>
        </w:rPr>
      </w:pPr>
      <w:r>
        <w:rPr>
          <w:rFonts w:hint="default" w:ascii="Times New Roman" w:hAnsi="Times New Roman" w:eastAsia="Helvetica" w:cs="Times New Roman"/>
          <w:b/>
          <w:bCs/>
          <w:i w:val="0"/>
          <w:iCs w:val="0"/>
          <w:caps w:val="0"/>
          <w:color w:val="000000"/>
          <w:spacing w:val="0"/>
          <w:sz w:val="27"/>
          <w:szCs w:val="27"/>
        </w:rPr>
        <w:t xml:space="preserve">«Вращающаяся дверь» </w:t>
      </w:r>
    </w:p>
    <w:p>
      <w:pPr>
        <w:pStyle w:val="7"/>
        <w:numPr>
          <w:ilvl w:val="0"/>
          <w:numId w:val="0"/>
        </w:numPr>
        <w:shd w:val="clear" w:color="auto" w:fill="FFFFFF"/>
        <w:spacing w:line="360" w:lineRule="auto"/>
        <w:ind w:leftChars="0"/>
        <w:jc w:val="both"/>
        <w:rPr>
          <w:rFonts w:hint="default" w:ascii="Times New Roman" w:hAnsi="Times New Roman" w:eastAsia="Helvetica" w:cs="Times New Roman"/>
          <w:i w:val="0"/>
          <w:iCs w:val="0"/>
          <w:caps w:val="0"/>
          <w:color w:val="000000"/>
          <w:spacing w:val="0"/>
          <w:sz w:val="27"/>
          <w:szCs w:val="27"/>
        </w:rPr>
      </w:pPr>
      <w:r>
        <w:rPr>
          <w:rFonts w:hint="default" w:ascii="Times New Roman" w:hAnsi="Times New Roman" w:eastAsia="Helvetica" w:cs="Times New Roman"/>
          <w:i w:val="0"/>
          <w:iCs w:val="0"/>
          <w:caps w:val="0"/>
          <w:color w:val="000000"/>
          <w:spacing w:val="0"/>
          <w:sz w:val="27"/>
          <w:szCs w:val="27"/>
        </w:rPr>
        <w:t xml:space="preserve">В рамках данного направления запланировано проведение анализа практики установления ограничений на трудоустройство после увольнения со службы в организации, в отношении которых лицо осуществляло отдельные функции государственного (муниципального) управления, подготовка предложения по расширению круга лиц, на которых распространяются соответствующие ограничения, и перечня организаций, в которые им может быть временно запрещено трудоустраиваться, а также разработка порядка проверки соблюдения соответствующих ограничений. </w:t>
      </w:r>
    </w:p>
    <w:p>
      <w:pPr>
        <w:pStyle w:val="7"/>
        <w:numPr>
          <w:ilvl w:val="0"/>
          <w:numId w:val="1"/>
        </w:numPr>
        <w:shd w:val="clear" w:color="auto" w:fill="FFFFFF"/>
        <w:spacing w:line="360" w:lineRule="auto"/>
        <w:ind w:left="0" w:leftChars="0" w:firstLine="0" w:firstLineChars="0"/>
        <w:jc w:val="both"/>
        <w:rPr>
          <w:rFonts w:hint="default" w:ascii="Times New Roman" w:hAnsi="Times New Roman" w:eastAsia="Helvetica" w:cs="Times New Roman"/>
          <w:b/>
          <w:bCs/>
          <w:i w:val="0"/>
          <w:iCs w:val="0"/>
          <w:caps w:val="0"/>
          <w:color w:val="000000"/>
          <w:spacing w:val="0"/>
          <w:sz w:val="27"/>
          <w:szCs w:val="27"/>
        </w:rPr>
      </w:pPr>
      <w:r>
        <w:rPr>
          <w:rFonts w:hint="default" w:ascii="Times New Roman" w:hAnsi="Times New Roman" w:eastAsia="Helvetica" w:cs="Times New Roman"/>
          <w:b/>
          <w:bCs/>
          <w:i w:val="0"/>
          <w:iCs w:val="0"/>
          <w:caps w:val="0"/>
          <w:color w:val="000000"/>
          <w:spacing w:val="0"/>
          <w:sz w:val="27"/>
          <w:szCs w:val="27"/>
        </w:rPr>
        <w:t>Противодействие коррупции в организациях частного сектора</w:t>
      </w:r>
    </w:p>
    <w:p>
      <w:pPr>
        <w:pStyle w:val="7"/>
        <w:numPr>
          <w:ilvl w:val="0"/>
          <w:numId w:val="0"/>
        </w:numPr>
        <w:shd w:val="clear" w:color="auto" w:fill="FFFFFF"/>
        <w:spacing w:line="360" w:lineRule="auto"/>
        <w:ind w:leftChars="0"/>
        <w:jc w:val="both"/>
        <w:rPr>
          <w:rFonts w:hint="default" w:ascii="Times New Roman" w:hAnsi="Times New Roman" w:eastAsia="Helvetica" w:cs="Times New Roman"/>
          <w:i w:val="0"/>
          <w:iCs w:val="0"/>
          <w:caps w:val="0"/>
          <w:color w:val="000000"/>
          <w:spacing w:val="0"/>
          <w:sz w:val="27"/>
          <w:szCs w:val="27"/>
        </w:rPr>
      </w:pPr>
      <w:r>
        <w:rPr>
          <w:rFonts w:hint="default" w:ascii="Times New Roman" w:hAnsi="Times New Roman" w:eastAsia="Helvetica" w:cs="Times New Roman"/>
          <w:i w:val="0"/>
          <w:iCs w:val="0"/>
          <w:caps w:val="0"/>
          <w:color w:val="000000"/>
          <w:spacing w:val="0"/>
          <w:sz w:val="27"/>
          <w:szCs w:val="27"/>
        </w:rPr>
        <w:t xml:space="preserve"> Для целей борьбы с коррупцией в частном секторе Нацпланом предусмотрены следующие мероприятия: принятие комплекса мер по повышению эффективности взаимодействия бизнеса и государства по вопросам противодействия коррупции, проведение ежегодного исследования отношения к коррупции и ежегодных всероссийских акций, направленных на внедрение процедур внутреннего контроля и антикоррупционной политики в бизнес-секторе, подготовка обзора лучших практик противодействия коррупции в организациях. </w:t>
      </w:r>
    </w:p>
    <w:p>
      <w:pPr>
        <w:pStyle w:val="7"/>
        <w:numPr>
          <w:ilvl w:val="0"/>
          <w:numId w:val="1"/>
        </w:numPr>
        <w:shd w:val="clear" w:color="auto" w:fill="FFFFFF"/>
        <w:spacing w:line="360" w:lineRule="auto"/>
        <w:ind w:left="0" w:leftChars="0" w:firstLine="0" w:firstLineChars="0"/>
        <w:jc w:val="both"/>
        <w:rPr>
          <w:rFonts w:hint="default" w:ascii="Times New Roman" w:hAnsi="Times New Roman" w:eastAsia="Helvetica" w:cs="Times New Roman"/>
          <w:b/>
          <w:bCs/>
          <w:i w:val="0"/>
          <w:iCs w:val="0"/>
          <w:caps w:val="0"/>
          <w:color w:val="000000"/>
          <w:spacing w:val="0"/>
          <w:sz w:val="27"/>
          <w:szCs w:val="27"/>
        </w:rPr>
      </w:pPr>
      <w:r>
        <w:rPr>
          <w:rFonts w:hint="default" w:ascii="Times New Roman" w:hAnsi="Times New Roman" w:eastAsia="Helvetica" w:cs="Times New Roman"/>
          <w:b/>
          <w:bCs/>
          <w:i w:val="0"/>
          <w:iCs w:val="0"/>
          <w:caps w:val="0"/>
          <w:color w:val="000000"/>
          <w:spacing w:val="0"/>
          <w:sz w:val="27"/>
          <w:szCs w:val="27"/>
        </w:rPr>
        <w:t xml:space="preserve">Противодействие коррупции в субъектах Российской Федерации </w:t>
      </w:r>
    </w:p>
    <w:p>
      <w:pPr>
        <w:pStyle w:val="7"/>
        <w:numPr>
          <w:ilvl w:val="0"/>
          <w:numId w:val="0"/>
        </w:numPr>
        <w:shd w:val="clear" w:color="auto" w:fill="FFFFFF"/>
        <w:spacing w:line="360" w:lineRule="auto"/>
        <w:ind w:leftChars="0"/>
        <w:jc w:val="both"/>
        <w:rPr>
          <w:rFonts w:hint="default" w:ascii="Times New Roman" w:hAnsi="Times New Roman" w:eastAsia="Helvetica" w:cs="Times New Roman"/>
          <w:i w:val="0"/>
          <w:iCs w:val="0"/>
          <w:caps w:val="0"/>
          <w:color w:val="000000"/>
          <w:spacing w:val="0"/>
          <w:sz w:val="27"/>
          <w:szCs w:val="27"/>
        </w:rPr>
      </w:pPr>
      <w:r>
        <w:rPr>
          <w:rFonts w:hint="default" w:ascii="Times New Roman" w:hAnsi="Times New Roman" w:eastAsia="Helvetica" w:cs="Times New Roman"/>
          <w:i w:val="0"/>
          <w:iCs w:val="0"/>
          <w:caps w:val="0"/>
          <w:color w:val="000000"/>
          <w:spacing w:val="0"/>
          <w:sz w:val="27"/>
          <w:szCs w:val="27"/>
        </w:rPr>
        <w:t xml:space="preserve">Данное направление предполагает, в том числе: подготовку предложений по совершенствованию правового регулирования деятельности антикоррупционных органов и антикоррупционных комиссий субъектов РФ, в том числе актуализации соответствующих типовых положений, изучение практики и разработку предложений по совершенствованию правового регулирования в части участия государственных служащих субъектов РФ и муниципальных служащих в управлении организациями, проведение ежегодных семинаров-совещаний по актуальным вопросам применения антикоррупционного законодательства для представителей таких органов, проведение социологических исследований оценки уровня коррупции в субъектах РФ. </w:t>
      </w:r>
    </w:p>
    <w:p>
      <w:pPr>
        <w:pStyle w:val="7"/>
        <w:numPr>
          <w:ilvl w:val="0"/>
          <w:numId w:val="1"/>
        </w:numPr>
        <w:shd w:val="clear" w:color="auto" w:fill="FFFFFF"/>
        <w:spacing w:line="360" w:lineRule="auto"/>
        <w:ind w:left="0" w:leftChars="0" w:firstLine="0" w:firstLineChars="0"/>
        <w:jc w:val="both"/>
        <w:rPr>
          <w:rFonts w:hint="default" w:ascii="Times New Roman" w:hAnsi="Times New Roman" w:eastAsia="Helvetica" w:cs="Times New Roman"/>
          <w:b/>
          <w:bCs/>
          <w:i w:val="0"/>
          <w:iCs w:val="0"/>
          <w:caps w:val="0"/>
          <w:color w:val="000000"/>
          <w:spacing w:val="0"/>
          <w:sz w:val="27"/>
          <w:szCs w:val="27"/>
        </w:rPr>
      </w:pPr>
      <w:r>
        <w:rPr>
          <w:rFonts w:hint="default" w:ascii="Times New Roman" w:hAnsi="Times New Roman" w:eastAsia="Helvetica" w:cs="Times New Roman"/>
          <w:b/>
          <w:bCs/>
          <w:i w:val="0"/>
          <w:iCs w:val="0"/>
          <w:caps w:val="0"/>
          <w:color w:val="000000"/>
          <w:spacing w:val="0"/>
          <w:sz w:val="27"/>
          <w:szCs w:val="27"/>
        </w:rPr>
        <w:t>Противодействие коррупции в закупочной деятельности</w:t>
      </w:r>
    </w:p>
    <w:p>
      <w:pPr>
        <w:pStyle w:val="7"/>
        <w:numPr>
          <w:ilvl w:val="0"/>
          <w:numId w:val="0"/>
        </w:numPr>
        <w:shd w:val="clear" w:color="auto" w:fill="FFFFFF"/>
        <w:spacing w:line="360" w:lineRule="auto"/>
        <w:ind w:leftChars="0"/>
        <w:jc w:val="both"/>
        <w:rPr>
          <w:rFonts w:hint="default" w:ascii="Times New Roman" w:hAnsi="Times New Roman" w:eastAsia="Helvetica" w:cs="Times New Roman"/>
          <w:i w:val="0"/>
          <w:iCs w:val="0"/>
          <w:caps w:val="0"/>
          <w:color w:val="000000"/>
          <w:spacing w:val="0"/>
          <w:sz w:val="27"/>
          <w:szCs w:val="27"/>
        </w:rPr>
      </w:pPr>
      <w:r>
        <w:rPr>
          <w:rFonts w:hint="default" w:ascii="Times New Roman" w:hAnsi="Times New Roman" w:eastAsia="Helvetica" w:cs="Times New Roman"/>
          <w:i w:val="0"/>
          <w:iCs w:val="0"/>
          <w:caps w:val="0"/>
          <w:color w:val="000000"/>
          <w:spacing w:val="0"/>
          <w:sz w:val="27"/>
          <w:szCs w:val="27"/>
        </w:rPr>
        <w:t xml:space="preserve"> В рамках противодействия коррупции при осуществлении государственных (муниципальных) закупок Нацплан предусматривает: установление для заказчика обязанности включать в контракт антикоррупционную оговорку, а для руководителей и служащих (работников) заказчика, непосредственно участвующих в осуществлении закупок, – ежегодно представлять и актуализировать сведения о «связанных лицах»; разработку предложений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акций (долей, паев) организаций при принятии решений о распоряжении таким имуществом или при приобретении имущества и акций в собственность, подготовку доклада о ходе реализации мер, направленных на предупреждение и пресечение «откатов», выявление и устранение коррупционных проявлений в сфере закупок. </w:t>
      </w:r>
    </w:p>
    <w:p>
      <w:pPr>
        <w:pStyle w:val="7"/>
        <w:numPr>
          <w:ilvl w:val="0"/>
          <w:numId w:val="1"/>
        </w:numPr>
        <w:shd w:val="clear" w:color="auto" w:fill="FFFFFF"/>
        <w:spacing w:line="360" w:lineRule="auto"/>
        <w:ind w:left="0" w:leftChars="0" w:firstLine="0" w:firstLineChars="0"/>
        <w:jc w:val="both"/>
        <w:rPr>
          <w:rFonts w:hint="default" w:ascii="Times New Roman" w:hAnsi="Times New Roman" w:eastAsia="Helvetica" w:cs="Times New Roman"/>
          <w:b/>
          <w:bCs/>
          <w:i w:val="0"/>
          <w:iCs w:val="0"/>
          <w:caps w:val="0"/>
          <w:color w:val="000000"/>
          <w:spacing w:val="0"/>
          <w:sz w:val="27"/>
          <w:szCs w:val="27"/>
        </w:rPr>
      </w:pPr>
      <w:r>
        <w:rPr>
          <w:rFonts w:hint="default" w:ascii="Times New Roman" w:hAnsi="Times New Roman" w:eastAsia="Helvetica" w:cs="Times New Roman"/>
          <w:b/>
          <w:bCs/>
          <w:i w:val="0"/>
          <w:iCs w:val="0"/>
          <w:caps w:val="0"/>
          <w:color w:val="000000"/>
          <w:spacing w:val="0"/>
          <w:sz w:val="27"/>
          <w:szCs w:val="27"/>
        </w:rPr>
        <w:t>Антикоррупционная экспертиза</w:t>
      </w:r>
    </w:p>
    <w:p>
      <w:pPr>
        <w:pStyle w:val="7"/>
        <w:numPr>
          <w:ilvl w:val="0"/>
          <w:numId w:val="0"/>
        </w:numPr>
        <w:shd w:val="clear" w:color="auto" w:fill="FFFFFF"/>
        <w:spacing w:line="360" w:lineRule="auto"/>
        <w:ind w:leftChars="0"/>
        <w:jc w:val="both"/>
        <w:rPr>
          <w:rFonts w:hint="default" w:ascii="Times New Roman" w:hAnsi="Times New Roman" w:eastAsia="Helvetica" w:cs="Times New Roman"/>
          <w:i w:val="0"/>
          <w:iCs w:val="0"/>
          <w:caps w:val="0"/>
          <w:color w:val="000000"/>
          <w:spacing w:val="0"/>
          <w:sz w:val="27"/>
          <w:szCs w:val="27"/>
        </w:rPr>
      </w:pPr>
      <w:r>
        <w:rPr>
          <w:rFonts w:hint="default" w:ascii="Times New Roman" w:hAnsi="Times New Roman" w:eastAsia="Helvetica" w:cs="Times New Roman"/>
          <w:i w:val="0"/>
          <w:iCs w:val="0"/>
          <w:caps w:val="0"/>
          <w:color w:val="000000"/>
          <w:spacing w:val="0"/>
          <w:sz w:val="27"/>
          <w:szCs w:val="27"/>
        </w:rPr>
        <w:t xml:space="preserve"> Данное направление предполагает: установление обязанности организаций, учредителем которых является Российская Федерация, субъект РФ, муниципальное образование, госкорпорация, проводить антикоррупционную экспертизу проектов локальных актов и организация обучения для лиц, в должностные обязанности которых входит проведение антикоррупционной экспертизы в таких организациях, мониторинг деятельности государственных органов и организаций, органов прокуратуры по проведению антикоррупционной экспертизы нормативных актов и их проектов, реализация на постоянной основе работы по обобщению практики проведения антикоррупционной экспертизы. </w:t>
      </w:r>
    </w:p>
    <w:p>
      <w:pPr>
        <w:pStyle w:val="7"/>
        <w:numPr>
          <w:ilvl w:val="0"/>
          <w:numId w:val="1"/>
        </w:numPr>
        <w:shd w:val="clear" w:color="auto" w:fill="FFFFFF"/>
        <w:spacing w:line="360" w:lineRule="auto"/>
        <w:ind w:left="0" w:leftChars="0" w:firstLine="0" w:firstLineChars="0"/>
        <w:jc w:val="both"/>
        <w:rPr>
          <w:rFonts w:hint="default" w:ascii="Times New Roman" w:hAnsi="Times New Roman" w:eastAsia="Helvetica" w:cs="Times New Roman"/>
          <w:b/>
          <w:bCs/>
          <w:i w:val="0"/>
          <w:iCs w:val="0"/>
          <w:caps w:val="0"/>
          <w:color w:val="000000"/>
          <w:spacing w:val="0"/>
          <w:sz w:val="27"/>
          <w:szCs w:val="27"/>
        </w:rPr>
      </w:pPr>
      <w:r>
        <w:rPr>
          <w:rFonts w:hint="default" w:ascii="Times New Roman" w:hAnsi="Times New Roman" w:eastAsia="Helvetica" w:cs="Times New Roman"/>
          <w:b/>
          <w:bCs/>
          <w:i w:val="0"/>
          <w:iCs w:val="0"/>
          <w:caps w:val="0"/>
          <w:color w:val="000000"/>
          <w:spacing w:val="0"/>
          <w:sz w:val="27"/>
          <w:szCs w:val="27"/>
        </w:rPr>
        <w:t xml:space="preserve">Образование и просвещение </w:t>
      </w:r>
    </w:p>
    <w:p>
      <w:pPr>
        <w:pStyle w:val="7"/>
        <w:numPr>
          <w:ilvl w:val="0"/>
          <w:numId w:val="0"/>
        </w:numPr>
        <w:shd w:val="clear" w:color="auto" w:fill="FFFFFF"/>
        <w:spacing w:line="360" w:lineRule="auto"/>
        <w:ind w:leftChars="0"/>
        <w:jc w:val="both"/>
        <w:rPr>
          <w:rFonts w:hint="default" w:ascii="Times New Roman" w:hAnsi="Times New Roman" w:eastAsia="Helvetica" w:cs="Times New Roman"/>
          <w:i w:val="0"/>
          <w:iCs w:val="0"/>
          <w:caps w:val="0"/>
          <w:color w:val="000000"/>
          <w:spacing w:val="0"/>
          <w:sz w:val="27"/>
          <w:szCs w:val="27"/>
        </w:rPr>
      </w:pPr>
      <w:r>
        <w:rPr>
          <w:rFonts w:hint="default" w:ascii="Times New Roman" w:hAnsi="Times New Roman" w:eastAsia="Helvetica" w:cs="Times New Roman"/>
          <w:i w:val="0"/>
          <w:iCs w:val="0"/>
          <w:caps w:val="0"/>
          <w:color w:val="000000"/>
          <w:spacing w:val="0"/>
          <w:sz w:val="27"/>
          <w:szCs w:val="27"/>
        </w:rPr>
        <w:t xml:space="preserve">Указанное направление содержит ряд поручений о проведении различных обучающих и информационных мероприятий по вопросам противодействия коррупции, в том числе Всероссийского антикоррупционного форума финансово-экономических органов, научно-практической конференции «Противодействие коррупции в образовательных организациях и научных учреждениях», всероссийского семинара для представителей СМИ по вопросам социальной антикоррупционной рекламы, ежегодного семинара-совещания по актуальным вопросам применения антикоррупционного законодательства для федеральных государственных органов и антикоррупционных органов субъектов РФ, международных и всероссийских студенческих мероприятий антикоррупционной направленности, учебно-методических семинаров для педагогических работников, реализующих программы ДПО в области противодействия коррупции, информационно-разъяснительных и образовательных мероприятий для российских участников ВЭД по вопросам минимизации рисков применения зарубежного антикоррупционного законодательства. Кроме того, всем органам и организациям поручено обеспечить проведение антикоррупционного обучения как для действующих служащих (работников) – прежде всего, участвующих в деятельности по противодействию коррупции и в проведении государственных (муниципальных) закупок, – так и для впервые поступающих на службу (работу) и представлять отчеты о проводимом обучении в Министерство труда и социальной защиты Российской Федерации для подготовки итогового доклада. Также в рамках данного направления запланированы: разработка и утверждение типовых программ ДПО в области противодействия коррупции, открытие программы магистратуры «Антикоррупционная деятельность», включение в федеральные государственные образовательные стандарты положений, направленных на формирование нетерпимого отношения к коррупционному поведению, реализация программы по антикоррупционному просвещению населения, проведение различных исследований по актуальным вопросам противодействия коррупции. </w:t>
      </w:r>
    </w:p>
    <w:p>
      <w:pPr>
        <w:pStyle w:val="7"/>
        <w:numPr>
          <w:ilvl w:val="0"/>
          <w:numId w:val="1"/>
        </w:numPr>
        <w:shd w:val="clear" w:color="auto" w:fill="FFFFFF"/>
        <w:spacing w:line="360" w:lineRule="auto"/>
        <w:ind w:left="0" w:leftChars="0" w:firstLine="0" w:firstLineChars="0"/>
        <w:jc w:val="both"/>
        <w:rPr>
          <w:rFonts w:hint="default" w:ascii="Times New Roman" w:hAnsi="Times New Roman" w:eastAsia="Helvetica" w:cs="Times New Roman"/>
          <w:b/>
          <w:bCs/>
          <w:i w:val="0"/>
          <w:iCs w:val="0"/>
          <w:caps w:val="0"/>
          <w:color w:val="000000"/>
          <w:spacing w:val="0"/>
          <w:sz w:val="27"/>
          <w:szCs w:val="27"/>
        </w:rPr>
      </w:pPr>
      <w:r>
        <w:rPr>
          <w:rFonts w:hint="default" w:ascii="Times New Roman" w:hAnsi="Times New Roman" w:eastAsia="Helvetica" w:cs="Times New Roman"/>
          <w:b/>
          <w:bCs/>
          <w:i w:val="0"/>
          <w:iCs w:val="0"/>
          <w:caps w:val="0"/>
          <w:color w:val="000000"/>
          <w:spacing w:val="0"/>
          <w:sz w:val="27"/>
          <w:szCs w:val="27"/>
        </w:rPr>
        <w:t xml:space="preserve">Участие гражданского общества </w:t>
      </w:r>
    </w:p>
    <w:p>
      <w:pPr>
        <w:pStyle w:val="7"/>
        <w:numPr>
          <w:ilvl w:val="0"/>
          <w:numId w:val="0"/>
        </w:numPr>
        <w:shd w:val="clear" w:color="auto" w:fill="FFFFFF"/>
        <w:spacing w:line="360" w:lineRule="auto"/>
        <w:ind w:leftChars="0"/>
        <w:jc w:val="both"/>
        <w:rPr>
          <w:rFonts w:hint="default" w:ascii="Times New Roman" w:hAnsi="Times New Roman" w:eastAsia="Helvetica" w:cs="Times New Roman"/>
          <w:b/>
          <w:bCs/>
          <w:i w:val="0"/>
          <w:iCs w:val="0"/>
          <w:caps w:val="0"/>
          <w:color w:val="000000"/>
          <w:spacing w:val="0"/>
          <w:sz w:val="32"/>
          <w:szCs w:val="32"/>
          <w:lang w:val="ru-RU"/>
        </w:rPr>
      </w:pPr>
      <w:r>
        <w:rPr>
          <w:rFonts w:hint="default" w:ascii="Times New Roman" w:hAnsi="Times New Roman" w:eastAsia="Helvetica" w:cs="Times New Roman"/>
          <w:i w:val="0"/>
          <w:iCs w:val="0"/>
          <w:caps w:val="0"/>
          <w:color w:val="000000"/>
          <w:spacing w:val="0"/>
          <w:sz w:val="27"/>
          <w:szCs w:val="27"/>
        </w:rPr>
        <w:t>Данный раздел содержит поручения, касающиеся проведения анализа практики рассмотрения обращений граждан и организаций по фактам коррупции, участия субъектов общественного контроля в антикоррупционной деятельности, предоставления мер поддержки социально ориентированным НКО, осуществляющим деятельность в области противодействия коррупции, в субъектах РФ, а также проведения мероприятий по расширению участия гражданского общества в антикоррупционной деятельности, в том числе за счет привлечения волонтерских организаций и движений, расширения практики включения в состав антикоррупционных комиссий представителей НКО, уставная деятельность которых связана с противодействием коррупции, представителей научного и экспертного сообщества, предоставления мер поддержки социально ориентированным НКО, осуществляющим деятельность в области противодействия коррупции, в субъектах РФ. Дополнительно планируется принятие мер по повышению осведомленности гражданского общества посредством организации просветительских мероприятий для информирования граждан о требованиях антикоррупционного законодательства и создания в обществе атмосферы нетерпимости к коррупции, регулярных публичных лекций по антикоррупционной тематике в субъектах РФ, создания и распространения в сети «Интернет» контента, направленного на популяризацию в обществе антикоррупционных стандартов. 14. Международное сотрудничество В данный раздел включены поручения, связанные с обеспечением участия Российской Федерации в различных международных антикоррупционных мероприятиях (проводимых АТЭС, G20, БРИКС, IACA и т.п.) и выполнением взятых на себя обязательств в соответствии с международными соглашениями (принятых ГРЕКО, ООН, ОЭСР, ФАТФ и т.п.). 15. Систематизация антикоррупционного законодательства В рамках данного направления запланировано проведение на постоянной основе работы по систематизации и актуализации антикоррупционного законодательства, устранению пробелов и противоречий, неэффективных и устаревших норм. 16. ЦФА и информационные технологии Последнее предусмотренное Нацпланом направление предполагает: изучение новых форм коррупции, связанных с использованием цифровых технологий, подготовку предложений по выявлению и пресечению преступлений, совещенных использованием цифровых финансовых активов, иных цифровых прав и цифровой валюты (далее – ЦФА), подготовку предложений по использованию информационных технологий для представления, обработки, анализа и хранения сведений о доходах, расходах, анализ практики представления сведений о владении ЦФА, проверки таких сведений и осуществления контроля за расходами на приобретение ЦФА, принятие мер по повышению информированности граждан о возможности участия в общественном контроле с использованием государственных интернет-ресурсов и анализ возможностей развития таких интернет-ресурсов, изучение практики применения цифровых технологий для предоставления государственных (муниципальных) услуг, осуществлении контрольных и надзорных функций, проведения закупок и подготовка обзора типовых способов совершения коррупционных нарушений, связанных с осуществлением указанных видов деятельности.</w:t>
      </w:r>
      <w:r>
        <w:rPr>
          <w:rFonts w:hint="default" w:ascii="Times New Roman" w:hAnsi="Times New Roman" w:eastAsia="Helvetica" w:cs="Times New Roman"/>
          <w:i w:val="0"/>
          <w:iCs w:val="0"/>
          <w:caps w:val="0"/>
          <w:color w:val="000000"/>
          <w:spacing w:val="0"/>
          <w:sz w:val="27"/>
          <w:szCs w:val="27"/>
        </w:rPr>
        <w:br w:type="textWrapping"/>
      </w:r>
      <w:r>
        <w:rPr>
          <w:rFonts w:hint="default" w:eastAsia="Helvetica" w:cs="Times New Roman"/>
          <w:i w:val="0"/>
          <w:iCs w:val="0"/>
          <w:caps w:val="0"/>
          <w:color w:val="000000"/>
          <w:spacing w:val="0"/>
          <w:sz w:val="27"/>
          <w:szCs w:val="27"/>
          <w:lang w:val="ru-RU"/>
        </w:rPr>
        <w:t>Р</w:t>
      </w:r>
      <w:r>
        <w:rPr>
          <w:rFonts w:hint="default" w:ascii="Times New Roman" w:hAnsi="Times New Roman" w:eastAsia="Helvetica"/>
          <w:b/>
          <w:bCs/>
          <w:i w:val="0"/>
          <w:iCs w:val="0"/>
          <w:caps w:val="0"/>
          <w:color w:val="000000"/>
          <w:spacing w:val="0"/>
          <w:sz w:val="32"/>
          <w:szCs w:val="32"/>
        </w:rPr>
        <w:t xml:space="preserve">егиональная программы борьбы с коррупцией в </w:t>
      </w:r>
      <w:r>
        <w:rPr>
          <w:rFonts w:hint="default" w:eastAsia="Helvetica"/>
          <w:b/>
          <w:bCs/>
          <w:i w:val="0"/>
          <w:iCs w:val="0"/>
          <w:caps w:val="0"/>
          <w:color w:val="000000"/>
          <w:spacing w:val="0"/>
          <w:sz w:val="32"/>
          <w:szCs w:val="32"/>
          <w:lang w:val="ru-RU"/>
        </w:rPr>
        <w:t>Т</w:t>
      </w:r>
      <w:r>
        <w:rPr>
          <w:rFonts w:hint="default" w:ascii="Times New Roman" w:hAnsi="Times New Roman" w:eastAsia="Helvetica"/>
          <w:b/>
          <w:bCs/>
          <w:i w:val="0"/>
          <w:iCs w:val="0"/>
          <w:caps w:val="0"/>
          <w:color w:val="000000"/>
          <w:spacing w:val="0"/>
          <w:sz w:val="32"/>
          <w:szCs w:val="32"/>
        </w:rPr>
        <w:t>ульской</w:t>
      </w:r>
      <w:r>
        <w:rPr>
          <w:rFonts w:hint="default" w:eastAsia="Helvetica"/>
          <w:b/>
          <w:bCs/>
          <w:i w:val="0"/>
          <w:iCs w:val="0"/>
          <w:caps w:val="0"/>
          <w:color w:val="000000"/>
          <w:spacing w:val="0"/>
          <w:sz w:val="32"/>
          <w:szCs w:val="32"/>
          <w:lang w:val="ru-RU"/>
        </w:rPr>
        <w:t xml:space="preserve"> области:</w:t>
      </w:r>
    </w:p>
    <w:tbl>
      <w:tblPr>
        <w:tblW w:w="1125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710"/>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0" w:type="auto"/>
            <w:shd w:val="clear" w:color="auto" w:fill="FFFFFF"/>
            <w:vAlign w:val="top"/>
          </w:tcPr>
          <w:p>
            <w:pPr>
              <w:pStyle w:val="6"/>
              <w:keepNext w:val="0"/>
              <w:keepLines w:val="0"/>
              <w:widowControl/>
              <w:suppressLineNumbers w:val="0"/>
              <w:spacing w:line="15" w:lineRule="atLeast"/>
              <w:rPr>
                <w:rFonts w:hint="default" w:ascii="Times New Roman" w:hAnsi="Times New Roman" w:cs="Times New Roman"/>
                <w:sz w:val="28"/>
                <w:szCs w:val="28"/>
              </w:rPr>
            </w:pPr>
            <w:r>
              <w:rPr>
                <w:rFonts w:hint="default" w:ascii="Times New Roman" w:hAnsi="Times New Roman" w:eastAsia="sans-serif" w:cs="Times New Roman"/>
                <w:b/>
                <w:bCs/>
                <w:i w:val="0"/>
                <w:iCs w:val="0"/>
                <w:caps w:val="0"/>
                <w:color w:val="333333"/>
                <w:spacing w:val="0"/>
                <w:sz w:val="28"/>
                <w:szCs w:val="28"/>
              </w:rPr>
              <w:t>Указ Губернатора Тульской области от 2 сентября 2021 № 104 «О Региональном плане противодействия коррупции на 2021-2024 года»</w:t>
            </w:r>
          </w:p>
          <w:p>
            <w:pPr>
              <w:pStyle w:val="6"/>
              <w:keepNext w:val="0"/>
              <w:keepLines w:val="0"/>
              <w:widowControl/>
              <w:suppressLineNumbers w:val="0"/>
              <w:spacing w:before="0" w:beforeAutospacing="0" w:after="0" w:afterAutospacing="1" w:line="15" w:lineRule="atLeast"/>
              <w:ind w:left="0" w:right="0"/>
              <w:rPr>
                <w:rFonts w:hint="default" w:ascii="Times New Roman" w:hAnsi="Times New Roman" w:cs="Times New Roman"/>
                <w:color w:val="999999"/>
                <w:sz w:val="28"/>
                <w:szCs w:val="28"/>
              </w:rPr>
            </w:pPr>
          </w:p>
        </w:tc>
        <w:tc>
          <w:tcPr>
            <w:tcW w:w="0" w:type="auto"/>
            <w:shd w:val="clear" w:color="auto" w:fill="FFFFFF"/>
            <w:vAlign w:val="top"/>
          </w:tcPr>
          <w:p>
            <w:pPr>
              <w:keepNext w:val="0"/>
              <w:keepLines w:val="0"/>
              <w:widowControl/>
              <w:suppressLineNumbers w:val="0"/>
              <w:jc w:val="right"/>
              <w:textAlignment w:val="top"/>
              <w:rPr>
                <w:rFonts w:hint="default" w:ascii="sans-serif" w:hAnsi="sans-serif" w:eastAsia="sans-serif" w:cs="sans-serif"/>
                <w:i w:val="0"/>
                <w:iCs w:val="0"/>
                <w:caps w:val="0"/>
                <w:color w:val="333333"/>
                <w:spacing w:val="0"/>
                <w:sz w:val="24"/>
                <w:szCs w:val="24"/>
              </w:rPr>
            </w:pPr>
            <w:r>
              <w:rPr>
                <w:rFonts w:hint="default" w:ascii="sans-serif" w:hAnsi="sans-serif" w:eastAsia="sans-serif" w:cs="sans-serif"/>
                <w:i w:val="0"/>
                <w:iCs w:val="0"/>
                <w:caps w:val="0"/>
                <w:color w:val="FFFFFF"/>
                <w:spacing w:val="0"/>
                <w:kern w:val="0"/>
                <w:sz w:val="21"/>
                <w:szCs w:val="21"/>
                <w:u w:val="none"/>
                <w:bdr w:val="none" w:color="auto" w:sz="0" w:space="0"/>
                <w:shd w:val="clear" w:fill="FFFFFF"/>
                <w:lang w:val="en-US" w:eastAsia="zh-CN" w:bidi="ar"/>
              </w:rPr>
              <w:fldChar w:fldCharType="begin"/>
            </w:r>
            <w:r>
              <w:rPr>
                <w:rFonts w:hint="default" w:ascii="sans-serif" w:hAnsi="sans-serif" w:eastAsia="sans-serif" w:cs="sans-serif"/>
                <w:i w:val="0"/>
                <w:iCs w:val="0"/>
                <w:caps w:val="0"/>
                <w:color w:val="FFFFFF"/>
                <w:spacing w:val="0"/>
                <w:kern w:val="0"/>
                <w:sz w:val="21"/>
                <w:szCs w:val="21"/>
                <w:u w:val="none"/>
                <w:bdr w:val="none" w:color="auto" w:sz="0" w:space="0"/>
                <w:shd w:val="clear" w:fill="FFFFFF"/>
                <w:lang w:val="en-US" w:eastAsia="zh-CN" w:bidi="ar"/>
              </w:rPr>
              <w:instrText xml:space="preserve"> HYPERLINK "https://tularegion.ru/upload/iblock/5c0/5c0a130d53ef75f0f79f56548160f5a9.docx" </w:instrText>
            </w:r>
            <w:r>
              <w:rPr>
                <w:rFonts w:hint="default" w:ascii="sans-serif" w:hAnsi="sans-serif" w:eastAsia="sans-serif" w:cs="sans-serif"/>
                <w:i w:val="0"/>
                <w:iCs w:val="0"/>
                <w:caps w:val="0"/>
                <w:color w:val="FFFFFF"/>
                <w:spacing w:val="0"/>
                <w:kern w:val="0"/>
                <w:sz w:val="21"/>
                <w:szCs w:val="21"/>
                <w:u w:val="none"/>
                <w:bdr w:val="none" w:color="auto" w:sz="0" w:space="0"/>
                <w:shd w:val="clear" w:fill="FFFFFF"/>
                <w:lang w:val="en-US" w:eastAsia="zh-CN" w:bidi="ar"/>
              </w:rPr>
              <w:fldChar w:fldCharType="separate"/>
            </w:r>
            <w:r>
              <w:rPr>
                <w:rStyle w:val="5"/>
                <w:rFonts w:hint="default" w:ascii="sans-serif" w:hAnsi="sans-serif" w:eastAsia="sans-serif" w:cs="sans-serif"/>
                <w:i w:val="0"/>
                <w:iCs w:val="0"/>
                <w:caps w:val="0"/>
                <w:color w:val="FFFFFF"/>
                <w:spacing w:val="0"/>
                <w:sz w:val="21"/>
                <w:szCs w:val="21"/>
                <w:u w:val="none"/>
                <w:bdr w:val="none" w:color="auto" w:sz="0" w:space="0"/>
                <w:shd w:val="clear" w:fill="FFFFFF"/>
              </w:rPr>
              <w:t>Скачать</w:t>
            </w:r>
            <w:r>
              <w:rPr>
                <w:rFonts w:hint="default" w:ascii="sans-serif" w:hAnsi="sans-serif" w:eastAsia="sans-serif" w:cs="sans-serif"/>
                <w:i w:val="0"/>
                <w:iCs w:val="0"/>
                <w:caps w:val="0"/>
                <w:color w:val="FFFFFF"/>
                <w:spacing w:val="0"/>
                <w:kern w:val="0"/>
                <w:sz w:val="21"/>
                <w:szCs w:val="21"/>
                <w:u w:val="none"/>
                <w:bdr w:val="none" w:color="auto" w:sz="0" w:space="0"/>
                <w:shd w:val="clear" w:fill="FFFFFF"/>
                <w:lang w:val="en-US" w:eastAsia="zh-CN" w:bidi="ar"/>
              </w:rPr>
              <w:fldChar w:fldCharType="end"/>
            </w:r>
            <w:r>
              <w:rPr>
                <w:rFonts w:hint="default" w:ascii="sans-serif" w:hAnsi="sans-serif" w:eastAsia="sans-serif" w:cs="sans-serif"/>
                <w:i w:val="0"/>
                <w:iCs w:val="0"/>
                <w:caps w:val="0"/>
                <w:color w:val="333333"/>
                <w:spacing w:val="0"/>
                <w:kern w:val="0"/>
                <w:sz w:val="24"/>
                <w:szCs w:val="24"/>
                <w:lang w:val="en-US" w:eastAsia="zh-CN" w:bidi="ar"/>
              </w:rPr>
              <w:br w:type="textWrapping"/>
            </w:r>
            <w:r>
              <w:rPr>
                <w:rFonts w:hint="default" w:ascii="sans-serif" w:hAnsi="sans-serif" w:eastAsia="sans-serif" w:cs="sans-serif"/>
                <w:i w:val="0"/>
                <w:iCs w:val="0"/>
                <w:caps w:val="0"/>
                <w:color w:val="999999"/>
                <w:spacing w:val="0"/>
                <w:kern w:val="0"/>
                <w:sz w:val="0"/>
                <w:szCs w:val="0"/>
                <w:lang w:val="en-US" w:eastAsia="zh-CN" w:bidi="ar"/>
              </w:rPr>
              <w:t>.docx, 0.03 Мб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0" w:type="auto"/>
            <w:shd w:val="clear" w:color="auto" w:fill="FFFFFF"/>
            <w:vAlign w:val="top"/>
          </w:tcPr>
          <w:p>
            <w:pPr>
              <w:pStyle w:val="6"/>
              <w:keepNext w:val="0"/>
              <w:keepLines w:val="0"/>
              <w:widowControl/>
              <w:suppressLineNumbers w:val="0"/>
              <w:spacing w:line="15" w:lineRule="atLeast"/>
              <w:rPr>
                <w:rFonts w:hint="default" w:ascii="Times New Roman" w:hAnsi="Times New Roman" w:cs="Times New Roman"/>
                <w:sz w:val="28"/>
                <w:szCs w:val="28"/>
              </w:rPr>
            </w:pPr>
            <w:r>
              <w:rPr>
                <w:rFonts w:hint="default" w:ascii="Times New Roman" w:hAnsi="Times New Roman" w:eastAsia="sans-serif" w:cs="Times New Roman"/>
                <w:b/>
                <w:bCs/>
                <w:i w:val="0"/>
                <w:iCs w:val="0"/>
                <w:caps w:val="0"/>
                <w:color w:val="333333"/>
                <w:spacing w:val="0"/>
                <w:sz w:val="28"/>
                <w:szCs w:val="28"/>
              </w:rPr>
              <w:t>Указ Губернатора Тульской области от 24 марта 2021 №31</w:t>
            </w:r>
          </w:p>
          <w:p>
            <w:pPr>
              <w:pStyle w:val="6"/>
              <w:keepNext w:val="0"/>
              <w:keepLines w:val="0"/>
              <w:widowControl/>
              <w:suppressLineNumbers w:val="0"/>
              <w:spacing w:line="15" w:lineRule="atLeast"/>
              <w:rPr>
                <w:rFonts w:hint="default" w:ascii="Times New Roman" w:hAnsi="Times New Roman" w:cs="Times New Roman"/>
                <w:sz w:val="28"/>
                <w:szCs w:val="28"/>
              </w:rPr>
            </w:pPr>
            <w:r>
              <w:rPr>
                <w:rFonts w:hint="default" w:ascii="Times New Roman" w:hAnsi="Times New Roman" w:eastAsia="sans-serif" w:cs="Times New Roman"/>
                <w:i w:val="0"/>
                <w:iCs w:val="0"/>
                <w:caps w:val="0"/>
                <w:color w:val="333333"/>
                <w:spacing w:val="0"/>
                <w:sz w:val="28"/>
                <w:szCs w:val="28"/>
              </w:rPr>
              <w:t>«О мерах по совершенствованию организации деятельности в области противодействия коррупции»</w:t>
            </w:r>
          </w:p>
        </w:tc>
        <w:tc>
          <w:tcPr>
            <w:tcW w:w="0" w:type="auto"/>
            <w:shd w:val="clear" w:color="auto" w:fill="FFFFFF"/>
            <w:vAlign w:val="center"/>
          </w:tcPr>
          <w:p>
            <w:pPr>
              <w:rPr>
                <w:rFonts w:hint="default" w:ascii="sans-serif" w:hAnsi="sans-serif" w:eastAsia="sans-serif" w:cs="sans-serif"/>
                <w:i w:val="0"/>
                <w:iCs w:val="0"/>
                <w:caps w:val="0"/>
                <w:color w:val="333333"/>
                <w:spacing w:val="0"/>
                <w:sz w:val="24"/>
                <w:szCs w:val="24"/>
              </w:rPr>
            </w:pPr>
          </w:p>
        </w:tc>
      </w:tr>
    </w:tbl>
    <w:p>
      <w:pPr>
        <w:pStyle w:val="7"/>
        <w:numPr>
          <w:ilvl w:val="0"/>
          <w:numId w:val="0"/>
        </w:numPr>
        <w:shd w:val="clear" w:color="auto" w:fill="FFFFFF"/>
        <w:spacing w:line="360" w:lineRule="auto"/>
        <w:ind w:leftChars="0"/>
        <w:jc w:val="both"/>
        <w:rPr>
          <w:b/>
          <w:bCs/>
          <w:color w:val="000000"/>
        </w:rPr>
      </w:pPr>
      <w:bookmarkStart w:id="0" w:name="_GoBack"/>
      <w:bookmarkEnd w:id="0"/>
      <w:r>
        <w:rPr>
          <w:rFonts w:hint="default" w:ascii="Helvetica" w:hAnsi="Helvetica" w:eastAsia="Helvetica" w:cs="Helvetica"/>
          <w:i w:val="0"/>
          <w:iCs w:val="0"/>
          <w:caps w:val="0"/>
          <w:color w:val="000000"/>
          <w:spacing w:val="0"/>
          <w:sz w:val="27"/>
          <w:szCs w:val="27"/>
        </w:rPr>
        <w:br w:type="textWrapping"/>
      </w:r>
      <w:r>
        <w:rPr>
          <w:b/>
          <w:bCs/>
          <w:color w:val="000000"/>
        </w:rPr>
        <w:t>Отметим, что «Указом Президента Российской Федерации от 19 мая 2008 №815 «О мерах по противодействию коррупции» образован Совет при Президенте Российской Федерации по противодействию коррупции, основными задачами которого являются:</w:t>
      </w:r>
    </w:p>
    <w:p>
      <w:pPr>
        <w:pStyle w:val="7"/>
        <w:shd w:val="clear" w:color="auto" w:fill="FFFFFF"/>
        <w:rPr>
          <w:color w:val="000000"/>
        </w:rPr>
      </w:pPr>
      <w:r>
        <w:rPr>
          <w:color w:val="000000"/>
        </w:rPr>
        <w:t>- подготовка Президенту Российской Федерации предложений, касающихся выработки и реализации государственной политики в области противодействия коррупции;</w:t>
      </w:r>
    </w:p>
    <w:p>
      <w:pPr>
        <w:pStyle w:val="7"/>
        <w:shd w:val="clear" w:color="auto" w:fill="FFFFFF"/>
        <w:rPr>
          <w:color w:val="000000"/>
        </w:rPr>
      </w:pPr>
      <w:r>
        <w:rPr>
          <w:color w:val="000000"/>
        </w:rPr>
        <w:t>- координация деятельности органов публичной власти по реализации государственной политики в области противодействия коррупции;</w:t>
      </w:r>
    </w:p>
    <w:p>
      <w:pPr>
        <w:pStyle w:val="7"/>
        <w:shd w:val="clear" w:color="auto" w:fill="FFFFFF"/>
        <w:rPr>
          <w:color w:val="000000"/>
        </w:rPr>
      </w:pPr>
      <w:r>
        <w:rPr>
          <w:color w:val="000000"/>
        </w:rPr>
        <w:t>- контроль за реализацией мероприятий, предусмотренных Национальным планом противодействия коррупции».</w:t>
      </w:r>
    </w:p>
    <w:p>
      <w:pPr>
        <w:pStyle w:val="7"/>
        <w:shd w:val="clear" w:color="auto" w:fill="FFFFFF"/>
        <w:rPr>
          <w:color w:val="000000"/>
        </w:rPr>
      </w:pPr>
      <w:r>
        <w:rPr>
          <w:color w:val="000000"/>
        </w:rPr>
        <w:t>Необходимым видится проведение обзора регионального законодательства, направленного на борьбу с коррупцией.</w:t>
      </w:r>
    </w:p>
    <w:p>
      <w:pPr>
        <w:pStyle w:val="7"/>
        <w:shd w:val="clear" w:color="auto" w:fill="FFFFFF"/>
        <w:rPr>
          <w:color w:val="000000"/>
        </w:rPr>
      </w:pPr>
      <w:r>
        <w:rPr>
          <w:color w:val="000000"/>
        </w:rPr>
        <w:t>Практически во всех субъектах Российской Федерации приняты законы и законодательно утверждены планы мероприятий, программы по противодействию коррупции и преступности в целом. Анализ принятых законодательных актов показывает, что предусмотренные в регионах России меры в целом соответствуют требованиям Федерального закона «О противодействии коррупции».</w:t>
      </w:r>
    </w:p>
    <w:p>
      <w:pPr>
        <w:pStyle w:val="7"/>
        <w:shd w:val="clear" w:color="auto" w:fill="FFFFFF"/>
        <w:rPr>
          <w:color w:val="000000"/>
        </w:rPr>
      </w:pPr>
      <w:r>
        <w:rPr>
          <w:color w:val="000000"/>
        </w:rPr>
        <w:t>Антикоррупционная экспертиза нормативных правовых актов и их проектов.</w:t>
      </w:r>
    </w:p>
    <w:p>
      <w:pPr>
        <w:pStyle w:val="7"/>
        <w:shd w:val="clear" w:color="auto" w:fill="FFFFFF"/>
        <w:rPr>
          <w:color w:val="000000"/>
        </w:rPr>
      </w:pPr>
      <w:r>
        <w:rPr>
          <w:color w:val="000000"/>
        </w:rPr>
        <w:t>Работа по анализу нормативных правовых актов и их проектов на предмет выявления коррупциогенных факторов и норм должна проводиться на основе норм:</w:t>
      </w:r>
    </w:p>
    <w:p>
      <w:pPr>
        <w:pStyle w:val="7"/>
        <w:shd w:val="clear" w:color="auto" w:fill="FFFFFF"/>
        <w:rPr>
          <w:b/>
          <w:bCs/>
          <w:color w:val="000000"/>
        </w:rPr>
      </w:pPr>
      <w:r>
        <w:rPr>
          <w:b/>
          <w:bCs/>
          <w:color w:val="000000"/>
        </w:rPr>
        <w:t>- Федерального закона от 17 июля 2009 г. №172-ФЗ «Об антикоррупционной экспертизе нормативных правовых актов и проектов нормативных правовых актов»</w:t>
      </w:r>
    </w:p>
    <w:p>
      <w:pPr>
        <w:pStyle w:val="7"/>
        <w:shd w:val="clear" w:color="auto" w:fill="FFFFFF"/>
        <w:rPr>
          <w:i/>
          <w:iCs/>
          <w:color w:val="000000"/>
        </w:rPr>
      </w:pPr>
      <w:r>
        <w:rPr>
          <w:i/>
          <w:iCs/>
          <w:color w:val="000000"/>
        </w:rPr>
        <w:t>- Постановления Правительства Российской Федерации от 26 февраля 2010 г. №96 «Об антикоррупционной экспертизе нормативных правовых актов и проектов нормативных правовых актов»;</w:t>
      </w:r>
    </w:p>
    <w:p>
      <w:pPr>
        <w:pStyle w:val="7"/>
        <w:shd w:val="clear" w:color="auto" w:fill="FFFFFF"/>
        <w:rPr>
          <w:i/>
          <w:iCs/>
          <w:color w:val="000000"/>
        </w:rPr>
      </w:pPr>
      <w:r>
        <w:rPr>
          <w:i/>
          <w:iCs/>
          <w:color w:val="000000"/>
        </w:rPr>
        <w:t>- Приказа Минюста России от 18 мая 2009 г. №136 «Об организации работы по проведению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p>
    <w:p>
      <w:pPr>
        <w:pStyle w:val="7"/>
        <w:shd w:val="clear" w:color="auto" w:fill="FFFFFF"/>
        <w:rPr>
          <w:i/>
          <w:iCs/>
          <w:color w:val="000000"/>
        </w:rPr>
      </w:pPr>
      <w:r>
        <w:rPr>
          <w:i/>
          <w:iCs/>
          <w:color w:val="000000"/>
        </w:rPr>
        <w:t>- Приказа Минюста России от 1 апреля 2010 г. №77 «Об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w:t>
      </w:r>
    </w:p>
    <w:p>
      <w:pPr>
        <w:pStyle w:val="7"/>
        <w:shd w:val="clear" w:color="auto" w:fill="FFFFFF"/>
        <w:rPr>
          <w:color w:val="000000"/>
        </w:rPr>
      </w:pPr>
      <w:r>
        <w:rPr>
          <w:color w:val="000000"/>
        </w:rPr>
        <w:t>Принципы организации антикоррупционной экспертизы нормативных правовых актов и их проектов.</w:t>
      </w:r>
    </w:p>
    <w:p>
      <w:pPr>
        <w:pStyle w:val="7"/>
        <w:shd w:val="clear" w:color="auto" w:fill="FFFFFF"/>
        <w:rPr>
          <w:color w:val="000000"/>
        </w:rPr>
      </w:pPr>
      <w:r>
        <w:rPr>
          <w:color w:val="000000"/>
        </w:rPr>
        <w:t xml:space="preserve">Федеральный закон об антикоррупционной экспертизе установил следующие </w:t>
      </w:r>
      <w:r>
        <w:rPr>
          <w:b/>
          <w:bCs/>
          <w:i/>
          <w:iCs/>
          <w:color w:val="000000"/>
        </w:rPr>
        <w:t>основные принципы организации антикоррупционной экспертизы НПА и их проектов:</w:t>
      </w:r>
    </w:p>
    <w:p>
      <w:pPr>
        <w:pStyle w:val="7"/>
        <w:shd w:val="clear" w:color="auto" w:fill="FFFFFF"/>
        <w:rPr>
          <w:color w:val="000000"/>
        </w:rPr>
      </w:pPr>
      <w:r>
        <w:rPr>
          <w:color w:val="000000"/>
        </w:rPr>
        <w:t>- «обязательность проведения антикоррупционной экспертизы проектов НПА;</w:t>
      </w:r>
    </w:p>
    <w:p>
      <w:pPr>
        <w:pStyle w:val="7"/>
        <w:shd w:val="clear" w:color="auto" w:fill="FFFFFF"/>
        <w:rPr>
          <w:color w:val="000000"/>
        </w:rPr>
      </w:pPr>
      <w:r>
        <w:rPr>
          <w:color w:val="000000"/>
        </w:rPr>
        <w:t>- оценка НПА во взаимосвязи с другими НПА;</w:t>
      </w:r>
    </w:p>
    <w:p>
      <w:pPr>
        <w:pStyle w:val="7"/>
        <w:shd w:val="clear" w:color="auto" w:fill="FFFFFF"/>
        <w:rPr>
          <w:color w:val="000000"/>
        </w:rPr>
      </w:pPr>
      <w:r>
        <w:rPr>
          <w:color w:val="000000"/>
        </w:rPr>
        <w:t>- обоснованность, объективность и проверяемость результатов антикоррупционной экспертизы НПА и их проектов;</w:t>
      </w:r>
    </w:p>
    <w:p>
      <w:pPr>
        <w:pStyle w:val="7"/>
        <w:shd w:val="clear" w:color="auto" w:fill="FFFFFF"/>
        <w:rPr>
          <w:color w:val="000000"/>
        </w:rPr>
      </w:pPr>
      <w:r>
        <w:rPr>
          <w:color w:val="000000"/>
        </w:rPr>
        <w:t>- компетентность лиц, проводящих антикоррупционную экспертизу НПА и их проектов;</w:t>
      </w:r>
    </w:p>
    <w:p>
      <w:pPr>
        <w:pStyle w:val="7"/>
        <w:shd w:val="clear" w:color="auto" w:fill="FFFFFF"/>
        <w:rPr>
          <w:color w:val="000000"/>
        </w:rPr>
      </w:pPr>
      <w:r>
        <w:rPr>
          <w:color w:val="000000"/>
        </w:rPr>
        <w:t>- сотрудничество органов публичной власти с институтами гражданского общества при проведении антикоррупционной экспертизы НПА и их проектов».</w:t>
      </w:r>
    </w:p>
    <w:p>
      <w:pPr>
        <w:pStyle w:val="7"/>
        <w:shd w:val="clear" w:color="auto" w:fill="FFFFFF"/>
        <w:rPr>
          <w:color w:val="000000"/>
        </w:rPr>
      </w:pPr>
      <w:r>
        <w:rPr>
          <w:color w:val="000000"/>
        </w:rPr>
        <w:t>Среди нововведений в региональном законодательстве можно выделить:</w:t>
      </w:r>
    </w:p>
    <w:p>
      <w:pPr>
        <w:pStyle w:val="7"/>
        <w:shd w:val="clear" w:color="auto" w:fill="FFFFFF"/>
        <w:rPr>
          <w:color w:val="000000"/>
        </w:rPr>
      </w:pPr>
      <w:r>
        <w:rPr>
          <w:color w:val="000000"/>
        </w:rPr>
        <w:t>- определение понятия «антикоррупционная политика»;</w:t>
      </w:r>
    </w:p>
    <w:p>
      <w:pPr>
        <w:pStyle w:val="7"/>
        <w:shd w:val="clear" w:color="auto" w:fill="FFFFFF"/>
        <w:rPr>
          <w:color w:val="000000"/>
        </w:rPr>
      </w:pPr>
      <w:r>
        <w:rPr>
          <w:color w:val="000000"/>
        </w:rPr>
        <w:t>- закрепление порядка проведения открытого обсуждения социально значимых региональных проектов с размещением информации о них в электронных и печатных СМИ;</w:t>
      </w:r>
    </w:p>
    <w:p>
      <w:pPr>
        <w:pStyle w:val="7"/>
        <w:shd w:val="clear" w:color="auto" w:fill="FFFFFF"/>
        <w:rPr>
          <w:color w:val="000000"/>
        </w:rPr>
      </w:pPr>
      <w:r>
        <w:rPr>
          <w:color w:val="000000"/>
        </w:rPr>
        <w:t>- установление процедуры парламентского и общественного контроля за принятием важных для региона решений исполнительными органами государственной власти, включая заключение договоров и реализацию целевых региональных программ.</w:t>
      </w:r>
    </w:p>
    <w:p>
      <w:pPr>
        <w:pStyle w:val="7"/>
        <w:shd w:val="clear" w:color="auto" w:fill="FFFFFF"/>
        <w:rPr>
          <w:color w:val="000000"/>
        </w:rPr>
      </w:pPr>
      <w:r>
        <w:rPr>
          <w:color w:val="000000"/>
        </w:rPr>
        <w:t>- антикоррупционная пропаганда;</w:t>
      </w:r>
    </w:p>
    <w:p>
      <w:pPr>
        <w:pStyle w:val="7"/>
        <w:shd w:val="clear" w:color="auto" w:fill="FFFFFF"/>
        <w:rPr>
          <w:color w:val="000000"/>
        </w:rPr>
      </w:pPr>
      <w:r>
        <w:rPr>
          <w:color w:val="000000"/>
        </w:rPr>
        <w:t>- оказание государственной поддержки деятельности СМИ, институтов гражданского общества, занимающихся противодействием коррупции;</w:t>
      </w:r>
    </w:p>
    <w:p>
      <w:pPr>
        <w:pStyle w:val="7"/>
        <w:shd w:val="clear" w:color="auto" w:fill="FFFFFF"/>
        <w:rPr>
          <w:color w:val="000000"/>
        </w:rPr>
      </w:pPr>
      <w:r>
        <w:rPr>
          <w:color w:val="000000"/>
        </w:rPr>
        <w:t>- антикоррупционное образование.</w:t>
      </w:r>
    </w:p>
    <w:p>
      <w:pPr>
        <w:pStyle w:val="7"/>
        <w:shd w:val="clear" w:color="auto" w:fill="FFFFFF"/>
        <w:rPr>
          <w:b/>
          <w:bCs/>
          <w:color w:val="000000"/>
        </w:rPr>
      </w:pPr>
      <w:r>
        <w:rPr>
          <w:b/>
          <w:bCs/>
          <w:color w:val="000000"/>
        </w:rPr>
        <w:t xml:space="preserve"> </w:t>
      </w:r>
    </w:p>
    <w:p>
      <w:pPr>
        <w:pStyle w:val="7"/>
        <w:shd w:val="clear" w:color="auto" w:fill="FFFFFF"/>
        <w:rPr>
          <w:b/>
          <w:bCs/>
          <w:color w:val="000000"/>
        </w:rPr>
      </w:pPr>
      <w:r>
        <w:rPr>
          <w:b/>
          <w:bCs/>
          <w:color w:val="000000"/>
        </w:rPr>
        <w:t>Тема №6. Основные цели и задачи государственной политики в сфере противодействия коррупции (2-е занятие).</w:t>
      </w:r>
    </w:p>
    <w:p>
      <w:pPr>
        <w:pStyle w:val="7"/>
        <w:rPr>
          <w:b/>
          <w:bCs/>
          <w:color w:val="000000"/>
        </w:rPr>
      </w:pPr>
      <w:r>
        <w:t xml:space="preserve">Форма проведения 2-го занятия: </w:t>
      </w:r>
      <w:r>
        <w:rPr>
          <w:b/>
          <w:bCs/>
        </w:rPr>
        <w:t>ПЗ- 2 часа.</w:t>
      </w:r>
    </w:p>
    <w:p>
      <w:pPr>
        <w:pStyle w:val="7"/>
        <w:textAlignment w:val="baseline"/>
      </w:pPr>
      <w:r>
        <w:rPr>
          <w:b/>
          <w:bCs/>
        </w:rPr>
        <w:t>Практическое занятие</w:t>
      </w:r>
      <w:r>
        <w:t>.</w:t>
      </w:r>
    </w:p>
    <w:p>
      <w:pPr>
        <w:pStyle w:val="7"/>
        <w:textAlignment w:val="baseline"/>
      </w:pPr>
      <w:r>
        <w:t xml:space="preserve">1. Изучение и анализ положений Федерального закона РФ от 25.12.2008 года № 273  «О противодействии коррупции» (в редакции от 15.02.2016 года). </w:t>
      </w:r>
    </w:p>
    <w:p>
      <w:pPr>
        <w:pStyle w:val="7"/>
        <w:textAlignment w:val="baseline"/>
      </w:pPr>
      <w:r>
        <w:t xml:space="preserve">2.Составление сравнительно-аналитической таблицы: «Организационные основы противодействия коррупции». </w:t>
      </w:r>
    </w:p>
    <w:p>
      <w:pPr>
        <w:pStyle w:val="7"/>
        <w:shd w:val="clear" w:color="auto" w:fill="FFFFFF"/>
      </w:pPr>
      <w:r>
        <w:t xml:space="preserve"> </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sans-serif">
    <w:altName w:val="DamageLog"/>
    <w:panose1 w:val="00000000000000000000"/>
    <w:charset w:val="00"/>
    <w:family w:val="auto"/>
    <w:pitch w:val="default"/>
    <w:sig w:usb0="00000000" w:usb1="00000000" w:usb2="00000000" w:usb3="00000000" w:csb0="00000000" w:csb1="00000000"/>
  </w:font>
  <w:font w:name="DamageLog">
    <w:panose1 w:val="02000500000000000000"/>
    <w:charset w:val="00"/>
    <w:family w:val="auto"/>
    <w:pitch w:val="default"/>
    <w:sig w:usb0="800000A7" w:usb1="5000004A"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13891A"/>
    <w:multiLevelType w:val="singleLevel"/>
    <w:tmpl w:val="AF13891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9D"/>
    <w:rsid w:val="004128E1"/>
    <w:rsid w:val="005F6C1C"/>
    <w:rsid w:val="0090149D"/>
    <w:rsid w:val="02674079"/>
    <w:rsid w:val="338D6290"/>
    <w:rsid w:val="7AE95F15"/>
    <w:rsid w:val="7E7D5FB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paragraph" w:styleId="6">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7">
    <w:name w:val="Normal1"/>
    <w:qFormat/>
    <w:uiPriority w:val="0"/>
    <w:pPr>
      <w:spacing w:before="100" w:beforeAutospacing="1" w:after="100" w:afterAutospacing="1" w:line="240" w:lineRule="auto"/>
    </w:pPr>
    <w:rPr>
      <w:rFonts w:ascii="Times New Roman" w:hAnsi="Times New Roman" w:eastAsia="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3966</Words>
  <Characters>22608</Characters>
  <Lines>188</Lines>
  <Paragraphs>53</Paragraphs>
  <TotalTime>65</TotalTime>
  <ScaleCrop>false</ScaleCrop>
  <LinksUpToDate>false</LinksUpToDate>
  <CharactersWithSpaces>26521</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2020-11-16T18:41:00Z</dcterms:created>
  <dc:creator>Кирилл</dc:creator>
  <cp:lastModifiedBy>Кирилл</cp:lastModifiedBy>
  <dcterms:modified xsi:type="dcterms:W3CDTF">2022-03-14T13:30:39Z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6A526EB11C58450A91843352E9FEDC0C</vt:lpwstr>
  </property>
</Properties>
</file>