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1" w:rsidRPr="00C654D8" w:rsidRDefault="00820611" w:rsidP="00820611">
      <w:pPr>
        <w:jc w:val="center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>Преступления против социальных прав и свобод  рассмотрим на примере нарушения правил охраны труда.</w:t>
      </w:r>
    </w:p>
    <w:p w:rsidR="00820611" w:rsidRPr="00C654D8" w:rsidRDefault="00820611" w:rsidP="00820611">
      <w:pPr>
        <w:jc w:val="center"/>
        <w:rPr>
          <w:b/>
          <w:sz w:val="28"/>
          <w:szCs w:val="28"/>
        </w:rPr>
      </w:pPr>
    </w:p>
    <w:p w:rsidR="00820611" w:rsidRPr="00C654D8" w:rsidRDefault="00820611" w:rsidP="00820611">
      <w:pPr>
        <w:jc w:val="center"/>
        <w:rPr>
          <w:b/>
          <w:sz w:val="28"/>
          <w:szCs w:val="28"/>
        </w:rPr>
      </w:pP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ab/>
        <w:t xml:space="preserve">Нарушение правил охраны труда – </w:t>
      </w:r>
      <w:r w:rsidRPr="00C654D8">
        <w:rPr>
          <w:sz w:val="28"/>
          <w:szCs w:val="28"/>
        </w:rPr>
        <w:t>это предусмотренное</w:t>
      </w:r>
      <w:r w:rsidRPr="00C654D8">
        <w:rPr>
          <w:b/>
          <w:sz w:val="28"/>
          <w:szCs w:val="28"/>
        </w:rPr>
        <w:t xml:space="preserve"> ст. 143 УК РФ </w:t>
      </w:r>
      <w:r w:rsidRPr="00C654D8">
        <w:rPr>
          <w:sz w:val="28"/>
          <w:szCs w:val="28"/>
        </w:rPr>
        <w:t>противоправное неосторожное общественно опасное деяние (действие или бездействие), направленное на нарушение правил техники безопасности или иных правил охраны труда и причинившее вред конституционному праву человека на безопасный труд, здоровью этого человека, а в некоторых случаях и его жизни.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  <w:t xml:space="preserve"> </w:t>
      </w:r>
      <w:r w:rsidRPr="00C654D8">
        <w:rPr>
          <w:b/>
          <w:i/>
          <w:sz w:val="28"/>
          <w:szCs w:val="28"/>
        </w:rPr>
        <w:t>Основной объект преступного посягательства</w:t>
      </w:r>
      <w:r w:rsidRPr="00C654D8">
        <w:rPr>
          <w:sz w:val="28"/>
          <w:szCs w:val="28"/>
        </w:rPr>
        <w:t xml:space="preserve"> – конституционное право человека и гражданина на безопасные условия труда.</w:t>
      </w:r>
      <w:r w:rsidRPr="00C654D8">
        <w:rPr>
          <w:b/>
          <w:i/>
          <w:sz w:val="28"/>
          <w:szCs w:val="28"/>
        </w:rPr>
        <w:t xml:space="preserve"> Дополнительный объект</w:t>
      </w:r>
      <w:r w:rsidRPr="00C654D8">
        <w:rPr>
          <w:sz w:val="28"/>
          <w:szCs w:val="28"/>
        </w:rPr>
        <w:t xml:space="preserve"> – здоровье человека (жизнь в квалифицированном составе).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 xml:space="preserve">Объективная сторона </w:t>
      </w:r>
      <w:r w:rsidRPr="00A77A63">
        <w:rPr>
          <w:sz w:val="28"/>
          <w:szCs w:val="28"/>
        </w:rPr>
        <w:t>составов преступления выражается  в форме действия или бездействия –</w:t>
      </w:r>
      <w:r w:rsidRPr="00C654D8">
        <w:rPr>
          <w:sz w:val="28"/>
          <w:szCs w:val="28"/>
        </w:rPr>
        <w:t xml:space="preserve"> нарушении  правил техники безопасности или иных правил охраны труда. </w:t>
      </w:r>
      <w:r w:rsidRPr="00C654D8">
        <w:rPr>
          <w:b/>
          <w:i/>
          <w:sz w:val="28"/>
          <w:szCs w:val="28"/>
        </w:rPr>
        <w:t xml:space="preserve">Активным преступным поведением </w:t>
      </w:r>
      <w:r w:rsidRPr="00C654D8">
        <w:rPr>
          <w:sz w:val="28"/>
          <w:szCs w:val="28"/>
        </w:rPr>
        <w:t xml:space="preserve">считается, например, такое, когда мастер производственного цеха дает указания подчиненным продолжать работу без защитного снаряжения. </w:t>
      </w:r>
      <w:r w:rsidRPr="00C654D8">
        <w:rPr>
          <w:b/>
          <w:i/>
          <w:sz w:val="28"/>
          <w:szCs w:val="28"/>
        </w:rPr>
        <w:t>Примером пассивного поведения</w:t>
      </w:r>
      <w:r>
        <w:rPr>
          <w:sz w:val="28"/>
          <w:szCs w:val="28"/>
        </w:rPr>
        <w:t xml:space="preserve"> может служить неустановление</w:t>
      </w:r>
      <w:r w:rsidRPr="00C654D8">
        <w:rPr>
          <w:sz w:val="28"/>
          <w:szCs w:val="28"/>
        </w:rPr>
        <w:t xml:space="preserve"> в цехе ответственным по службе лицом предупреждающих об опасности знаков.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Статья 143 УК РФ предусматривает причинение лишь тяжкого вреда здоровью человека либо наступление его смерти.</w:t>
      </w:r>
      <w:r w:rsidRPr="00C654D8">
        <w:rPr>
          <w:sz w:val="28"/>
          <w:szCs w:val="28"/>
        </w:rPr>
        <w:t xml:space="preserve"> Если наряду с нарушением правил охраны труда вред причиняется к тому же и чужой собственности, то содеянное надобно квалифицировать по совокупности преступлений.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A77A63">
        <w:rPr>
          <w:sz w:val="28"/>
          <w:szCs w:val="28"/>
        </w:rPr>
        <w:t>По законодательной конструкции составы преступления – материальные.</w:t>
      </w:r>
      <w:r w:rsidRPr="00C654D8">
        <w:rPr>
          <w:sz w:val="28"/>
          <w:szCs w:val="28"/>
        </w:rPr>
        <w:t xml:space="preserve"> Преступление </w:t>
      </w:r>
      <w:r w:rsidRPr="00C654D8">
        <w:rPr>
          <w:b/>
          <w:sz w:val="28"/>
          <w:szCs w:val="28"/>
        </w:rPr>
        <w:t xml:space="preserve">окончено </w:t>
      </w:r>
      <w:r w:rsidRPr="00C654D8">
        <w:rPr>
          <w:sz w:val="28"/>
          <w:szCs w:val="28"/>
        </w:rPr>
        <w:t>в момент наступления по неосторожности тяжкого вреда здоровью человека (</w:t>
      </w:r>
      <w:proofErr w:type="gramStart"/>
      <w:r w:rsidRPr="00C654D8">
        <w:rPr>
          <w:sz w:val="28"/>
          <w:szCs w:val="28"/>
        </w:rPr>
        <w:t>ч</w:t>
      </w:r>
      <w:proofErr w:type="gramEnd"/>
      <w:r w:rsidRPr="00C654D8">
        <w:rPr>
          <w:sz w:val="28"/>
          <w:szCs w:val="28"/>
        </w:rPr>
        <w:t>. 1 ст. 143 УК РФ) или его смерти (ч. 2 ст. 143 УК РФ).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proofErr w:type="gramStart"/>
      <w:r w:rsidRPr="00C654D8">
        <w:rPr>
          <w:sz w:val="28"/>
          <w:szCs w:val="28"/>
        </w:rPr>
        <w:t>Если правила охраны труда нарушены лицом, управляющим трактором или самоходной машиной, в частности, нарушены правила ведения определенных работ, технической безопасности и т.д., хотя бы при движении машины, то содеянное надо квалифицировать по статье УК, предусматривающей ответственность за нарушение этих правил, либо за преступления против жизни или здоровья человека, уничтожение или повреждение имущества.</w:t>
      </w:r>
      <w:proofErr w:type="gramEnd"/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 xml:space="preserve">Субъект преступного посягательства – </w:t>
      </w:r>
      <w:r w:rsidRPr="00A77A63">
        <w:rPr>
          <w:sz w:val="28"/>
          <w:szCs w:val="28"/>
        </w:rPr>
        <w:t>специальный (с 16 лет),</w:t>
      </w:r>
      <w:r w:rsidRPr="00C654D8">
        <w:rPr>
          <w:sz w:val="28"/>
          <w:szCs w:val="28"/>
        </w:rPr>
        <w:t xml:space="preserve"> обязанное соблюдать правила охраны труда (например, руководитель предприятия, его заместитель, главный инженер, не обеспечившие соблюдение правил охраны труда и нарушившие их).</w:t>
      </w: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b/>
          <w:sz w:val="28"/>
          <w:szCs w:val="28"/>
        </w:rPr>
        <w:t>Субъективная сторона</w:t>
      </w:r>
      <w:r w:rsidRPr="00C654D8">
        <w:rPr>
          <w:sz w:val="28"/>
          <w:szCs w:val="28"/>
        </w:rPr>
        <w:t xml:space="preserve"> – характеризуется виной в форме неосторожности. Вместе  с тем собственно правила охраны труда могут быть нарушены  виновным лицом умышленно. В этом случае речь идет о смешении вины в административном правонарушении и преступлении.</w:t>
      </w:r>
      <w:r w:rsidRPr="00C654D8">
        <w:rPr>
          <w:sz w:val="28"/>
          <w:szCs w:val="28"/>
        </w:rPr>
        <w:lastRenderedPageBreak/>
        <w:tab/>
      </w:r>
      <w:r w:rsidRPr="00A77A63">
        <w:rPr>
          <w:sz w:val="28"/>
          <w:szCs w:val="28"/>
        </w:rPr>
        <w:t>Квалифицирующий признак (</w:t>
      </w:r>
      <w:proofErr w:type="gramStart"/>
      <w:r w:rsidRPr="00A77A63">
        <w:rPr>
          <w:sz w:val="28"/>
          <w:szCs w:val="28"/>
        </w:rPr>
        <w:t>ч</w:t>
      </w:r>
      <w:proofErr w:type="gramEnd"/>
      <w:r w:rsidRPr="00A77A63">
        <w:rPr>
          <w:sz w:val="28"/>
          <w:szCs w:val="28"/>
        </w:rPr>
        <w:t>. 2 ст. 143 УК РФ) –</w:t>
      </w:r>
      <w:r w:rsidRPr="00C654D8">
        <w:rPr>
          <w:sz w:val="28"/>
          <w:szCs w:val="28"/>
        </w:rPr>
        <w:t xml:space="preserve"> наступление по неосторожности смерти человека.</w:t>
      </w:r>
    </w:p>
    <w:p w:rsidR="00820611" w:rsidRPr="00C654D8" w:rsidRDefault="00820611" w:rsidP="00820611">
      <w:pPr>
        <w:rPr>
          <w:sz w:val="28"/>
          <w:szCs w:val="28"/>
        </w:rPr>
      </w:pP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  <w:r w:rsidRPr="00C654D8">
        <w:rPr>
          <w:sz w:val="28"/>
          <w:szCs w:val="28"/>
        </w:rPr>
        <w:tab/>
      </w:r>
      <w:r w:rsidRPr="00C654D8">
        <w:rPr>
          <w:sz w:val="28"/>
          <w:szCs w:val="28"/>
        </w:rPr>
        <w:tab/>
      </w:r>
      <w:r w:rsidRPr="00C654D8">
        <w:rPr>
          <w:sz w:val="28"/>
          <w:szCs w:val="28"/>
        </w:rPr>
        <w:tab/>
      </w: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C654D8">
        <w:rPr>
          <w:b/>
          <w:sz w:val="28"/>
          <w:szCs w:val="28"/>
        </w:rPr>
        <w:t>2.6.  Понятие и общая характеристика преступлений против семьи и несовершеннолетних.</w:t>
      </w: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ab/>
      </w:r>
      <w:r w:rsidRPr="00C654D8">
        <w:rPr>
          <w:b/>
          <w:bCs/>
          <w:sz w:val="28"/>
          <w:szCs w:val="28"/>
        </w:rPr>
        <w:t>Преступления против семьи и несовершеннолетних</w:t>
      </w:r>
      <w:r w:rsidRPr="00C654D8">
        <w:rPr>
          <w:sz w:val="28"/>
          <w:szCs w:val="28"/>
        </w:rPr>
        <w:t xml:space="preserve"> – это предусмотренные ст. 150-157 УК РФ противоправные  общественно опасные, виновно совершенные, уголовно наказуемые деяния, посягающие на семью и несовершеннолетних и причиняющие вред интересам личности, общества и государства.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proofErr w:type="gramStart"/>
      <w:r w:rsidRPr="00C654D8">
        <w:rPr>
          <w:b/>
          <w:bCs/>
          <w:sz w:val="28"/>
          <w:szCs w:val="28"/>
        </w:rPr>
        <w:t>Семья</w:t>
      </w:r>
      <w:r w:rsidRPr="00C654D8">
        <w:rPr>
          <w:sz w:val="28"/>
          <w:szCs w:val="28"/>
        </w:rPr>
        <w:t xml:space="preserve"> – древнейший институт человеческого общества, выполняющий перед государством определенные функции: репродуктивную (воспроизводство), воспитательную, экономическую, коммуникативную, по организации досуга и отдыха и т.д.</w:t>
      </w:r>
      <w:proofErr w:type="gramEnd"/>
      <w:r w:rsidRPr="00C654D8">
        <w:rPr>
          <w:sz w:val="28"/>
          <w:szCs w:val="28"/>
        </w:rPr>
        <w:t xml:space="preserve"> Ее всемерная защита – важнейший объект уголовно – правовой охраны. Это положение вытекает из Конституции РФ, провозглашающей, что материнство и детство, семья находятся под  защитой государство (ст. 38). Одним из необходимых средств защиты интересов семьи является охрана прав несовершеннолетних. </w:t>
      </w:r>
    </w:p>
    <w:p w:rsidR="00820611" w:rsidRPr="00C654D8" w:rsidRDefault="00820611" w:rsidP="00820611">
      <w:pPr>
        <w:pStyle w:val="2"/>
        <w:ind w:left="0"/>
        <w:jc w:val="both"/>
        <w:rPr>
          <w:b/>
          <w:bCs/>
          <w:sz w:val="28"/>
          <w:szCs w:val="28"/>
        </w:rPr>
      </w:pPr>
      <w:r w:rsidRPr="00C654D8">
        <w:rPr>
          <w:b/>
          <w:bCs/>
          <w:sz w:val="28"/>
          <w:szCs w:val="28"/>
        </w:rPr>
        <w:t>Виды преступлений против семьи и несовершеннолетних:</w:t>
      </w:r>
    </w:p>
    <w:p w:rsidR="00820611" w:rsidRPr="00C654D8" w:rsidRDefault="00820611" w:rsidP="00820611">
      <w:pPr>
        <w:pStyle w:val="2"/>
        <w:numPr>
          <w:ilvl w:val="0"/>
          <w:numId w:val="3"/>
        </w:numPr>
        <w:tabs>
          <w:tab w:val="left" w:pos="360"/>
        </w:tabs>
        <w:ind w:left="360"/>
        <w:jc w:val="both"/>
        <w:rPr>
          <w:i/>
          <w:sz w:val="28"/>
          <w:szCs w:val="28"/>
        </w:rPr>
      </w:pPr>
      <w:r w:rsidRPr="00C654D8">
        <w:rPr>
          <w:i/>
          <w:sz w:val="28"/>
          <w:szCs w:val="28"/>
        </w:rPr>
        <w:t>Преступления против несовершеннолетних: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вовлечение несовершеннолетнего в совершение преступления (ст. 150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вовлечение несовершеннолетнего в совершение антиобщественных действий (ст. 151 УК РФ).</w:t>
      </w:r>
    </w:p>
    <w:p w:rsidR="00820611" w:rsidRPr="00C654D8" w:rsidRDefault="00820611" w:rsidP="00820611">
      <w:pPr>
        <w:pStyle w:val="2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i/>
          <w:sz w:val="28"/>
          <w:szCs w:val="28"/>
        </w:rPr>
      </w:pPr>
      <w:r w:rsidRPr="00C654D8">
        <w:rPr>
          <w:i/>
          <w:sz w:val="28"/>
          <w:szCs w:val="28"/>
        </w:rPr>
        <w:t>Преступления против семьи: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подмена ребенка (ст. 153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незаконное усыновление (удочерение) (ст. 154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разглашение тайны усыновления (удочерения) (ст. 155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неисполнение обязанностей по воспитанию  несовершеннолетнего (ст. 156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злостное уклонение от уплаты средств на содержание детей или нетрудоспособных родителей (ст. 157 УК РФ).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bCs/>
          <w:sz w:val="28"/>
          <w:szCs w:val="28"/>
        </w:rPr>
        <w:t>Объект преступлений</w:t>
      </w:r>
      <w:r w:rsidRPr="00C654D8">
        <w:rPr>
          <w:sz w:val="28"/>
          <w:szCs w:val="28"/>
        </w:rPr>
        <w:t xml:space="preserve"> против семьи и несовершеннолетних:</w:t>
      </w:r>
    </w:p>
    <w:p w:rsidR="00820611" w:rsidRPr="00C654D8" w:rsidRDefault="00820611" w:rsidP="00820611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654D8">
        <w:rPr>
          <w:sz w:val="28"/>
          <w:szCs w:val="28"/>
        </w:rPr>
        <w:t>родовой</w:t>
      </w:r>
      <w:proofErr w:type="gramEnd"/>
      <w:r w:rsidRPr="00C654D8">
        <w:rPr>
          <w:sz w:val="28"/>
          <w:szCs w:val="28"/>
        </w:rPr>
        <w:t xml:space="preserve"> – личность;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654D8">
        <w:rPr>
          <w:sz w:val="28"/>
          <w:szCs w:val="28"/>
        </w:rPr>
        <w:t>видовой</w:t>
      </w:r>
      <w:proofErr w:type="gramEnd"/>
      <w:r w:rsidRPr="00C654D8">
        <w:rPr>
          <w:sz w:val="28"/>
          <w:szCs w:val="28"/>
        </w:rPr>
        <w:t xml:space="preserve"> – семья и несовершеннолетние.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bCs/>
          <w:sz w:val="28"/>
          <w:szCs w:val="28"/>
        </w:rPr>
        <w:t>Объективная сторона</w:t>
      </w:r>
      <w:r w:rsidRPr="00C654D8">
        <w:rPr>
          <w:sz w:val="28"/>
          <w:szCs w:val="28"/>
        </w:rPr>
        <w:t xml:space="preserve"> преступлений характеризуется общественно опасными деяниями (действие – ст. 150 – 155 УК РФ или бездействие – ст. 156, 157 УК РФ) посягающими на семью или на нормальное физическое и нравственное развитие несовершеннолетнего. 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bCs/>
          <w:sz w:val="28"/>
          <w:szCs w:val="28"/>
        </w:rPr>
        <w:t>Субъект преступлений</w:t>
      </w:r>
      <w:r w:rsidRPr="00C654D8">
        <w:rPr>
          <w:sz w:val="28"/>
          <w:szCs w:val="28"/>
        </w:rPr>
        <w:t>: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лицо, достигшее 18 лет (ст. 150, 151 УК РФ) или 16 лет (ст. 153 – 157 УК РФ);</w:t>
      </w:r>
    </w:p>
    <w:p w:rsidR="00820611" w:rsidRPr="00C654D8" w:rsidRDefault="00820611" w:rsidP="00820611">
      <w:pPr>
        <w:pStyle w:val="2"/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</w:rPr>
      </w:pPr>
      <w:r w:rsidRPr="00C654D8">
        <w:rPr>
          <w:sz w:val="28"/>
          <w:szCs w:val="28"/>
        </w:rPr>
        <w:lastRenderedPageBreak/>
        <w:t xml:space="preserve">специальный субъект (ст. 155  УК РФ – лицо, обязанное хранить тайну усыновления  (удочерения) как служебную или профессиональную; ст. 156 УК РФ – родители и иные лица на которых возложена  обязанность по воспитанию несовершеннолетнего ребенка). 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bCs/>
          <w:sz w:val="28"/>
          <w:szCs w:val="28"/>
        </w:rPr>
        <w:t>Субъективная сторона</w:t>
      </w:r>
      <w:r w:rsidRPr="00C654D8">
        <w:rPr>
          <w:sz w:val="28"/>
          <w:szCs w:val="28"/>
        </w:rPr>
        <w:t xml:space="preserve"> преступлений характеризуется умышленной формой вины.</w:t>
      </w: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 xml:space="preserve">   </w:t>
      </w: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</w:p>
    <w:p w:rsidR="00820611" w:rsidRPr="00C654D8" w:rsidRDefault="00820611" w:rsidP="00820611">
      <w:pPr>
        <w:jc w:val="both"/>
        <w:rPr>
          <w:b/>
          <w:sz w:val="28"/>
          <w:szCs w:val="28"/>
          <w:u w:val="single"/>
        </w:rPr>
      </w:pPr>
      <w:r w:rsidRPr="00C654D8">
        <w:rPr>
          <w:b/>
          <w:sz w:val="28"/>
          <w:szCs w:val="28"/>
          <w:u w:val="single"/>
        </w:rPr>
        <w:t xml:space="preserve"> Характеристика преступлений против семьи и несовершеннолетних.</w:t>
      </w:r>
    </w:p>
    <w:p w:rsidR="00820611" w:rsidRPr="00C654D8" w:rsidRDefault="00820611" w:rsidP="00820611">
      <w:pPr>
        <w:jc w:val="both"/>
        <w:rPr>
          <w:b/>
          <w:sz w:val="28"/>
          <w:szCs w:val="28"/>
        </w:rPr>
      </w:pPr>
    </w:p>
    <w:p w:rsidR="00820611" w:rsidRPr="00C654D8" w:rsidRDefault="00820611" w:rsidP="00820611">
      <w:pPr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1. Вовлечение несовершеннолетнего в совершение преступления (статья 150 УК РФ) – </w:t>
      </w:r>
      <w:r w:rsidRPr="00C654D8">
        <w:rPr>
          <w:sz w:val="28"/>
          <w:szCs w:val="28"/>
        </w:rPr>
        <w:t>это противоправное умышленное общественно опасное действие, которое посягает на морально-нравственное развитие ребенка и может причинить вред его свободе, физической неприкосновенности, здоровью.</w:t>
      </w:r>
    </w:p>
    <w:p w:rsidR="00820611" w:rsidRPr="00C654D8" w:rsidRDefault="00820611" w:rsidP="00820611">
      <w:pPr>
        <w:pStyle w:val="2"/>
        <w:ind w:left="0"/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 xml:space="preserve">Объект </w:t>
      </w:r>
      <w:r w:rsidRPr="00C654D8">
        <w:rPr>
          <w:sz w:val="28"/>
          <w:szCs w:val="28"/>
        </w:rPr>
        <w:t>- нормальное физическое и нравственное развитие несовершеннолетнего. Потерпевшим является только несовершеннолетний, то есть лицо, не достигшее 18 лет.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Объективная сторона </w:t>
      </w:r>
      <w:r w:rsidRPr="00C654D8">
        <w:rPr>
          <w:sz w:val="28"/>
          <w:szCs w:val="28"/>
        </w:rPr>
        <w:t>– вовлечение несовершеннолетнего в совершение преступления путем обещаний, обмана, угроз или иным способом.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>Вовлечение –</w:t>
      </w:r>
      <w:r w:rsidRPr="00C654D8">
        <w:rPr>
          <w:sz w:val="28"/>
          <w:szCs w:val="28"/>
        </w:rPr>
        <w:t xml:space="preserve"> действия взрослого лица, направленные на возбуждение желания несовершеннолетнего совершить активные противоправные действия.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>Обещание</w:t>
      </w:r>
      <w:r w:rsidRPr="00C654D8">
        <w:rPr>
          <w:sz w:val="28"/>
          <w:szCs w:val="28"/>
        </w:rPr>
        <w:t xml:space="preserve"> – это принятие объектом на себя обязательства предоставить несовершеннолетнему какие-либо блага в будущем (обещание оказать помощь в устройстве на учебу или работу).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 xml:space="preserve">Обман </w:t>
      </w:r>
      <w:r w:rsidRPr="00C654D8">
        <w:rPr>
          <w:sz w:val="28"/>
          <w:szCs w:val="28"/>
        </w:rPr>
        <w:t>– сообщение ложных сведений о каких-либо обстоятельствах, имеющих значение для несовершеннолетнего, или умолчание о них.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>Угроза</w:t>
      </w:r>
      <w:r w:rsidRPr="00C654D8">
        <w:rPr>
          <w:sz w:val="28"/>
          <w:szCs w:val="28"/>
        </w:rPr>
        <w:t xml:space="preserve"> – это запугивание потерпевшего причинением ему физического и материального вреда, распространением позорящих сведений.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>Иной способ</w:t>
      </w:r>
      <w:r w:rsidRPr="00C654D8">
        <w:rPr>
          <w:sz w:val="28"/>
          <w:szCs w:val="28"/>
        </w:rPr>
        <w:t xml:space="preserve"> – убеждение, подкуп, возбуждение у него каких-либо низменных побуждений.</w:t>
      </w:r>
    </w:p>
    <w:p w:rsidR="00820611" w:rsidRPr="00C654D8" w:rsidRDefault="00820611" w:rsidP="00820611">
      <w:pPr>
        <w:pStyle w:val="2"/>
        <w:ind w:left="0"/>
        <w:jc w:val="both"/>
        <w:rPr>
          <w:b/>
          <w:sz w:val="28"/>
          <w:szCs w:val="28"/>
        </w:rPr>
      </w:pPr>
      <w:r w:rsidRPr="00A77A63">
        <w:rPr>
          <w:sz w:val="28"/>
          <w:szCs w:val="28"/>
        </w:rPr>
        <w:t xml:space="preserve">Окончено </w:t>
      </w:r>
      <w:r w:rsidRPr="00C654D8">
        <w:rPr>
          <w:sz w:val="28"/>
          <w:szCs w:val="28"/>
        </w:rPr>
        <w:t>с момента вовлечения несовершеннолетнего в совершение преступления.</w:t>
      </w:r>
    </w:p>
    <w:p w:rsidR="00820611" w:rsidRPr="00C654D8" w:rsidRDefault="00820611" w:rsidP="00820611">
      <w:pPr>
        <w:pStyle w:val="2"/>
        <w:ind w:left="0"/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>Субъективная сторона</w:t>
      </w:r>
      <w:r w:rsidRPr="00C654D8">
        <w:rPr>
          <w:sz w:val="28"/>
          <w:szCs w:val="28"/>
        </w:rPr>
        <w:t xml:space="preserve"> – прямой умысел. Виновный осознает, что ненасильственным путем  вовлекает  лицо, не достигшее 18-летнего возраста, в совершение преступления, и желает так поступить. Если взрослый не знал о несовершеннолетии лица, вовлекаемого им в совершение преступления, то он не подлежит ответственности по ст. 150 УК РФ.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Субъект </w:t>
      </w:r>
      <w:r w:rsidRPr="00C654D8">
        <w:rPr>
          <w:sz w:val="28"/>
          <w:szCs w:val="28"/>
        </w:rPr>
        <w:t>– лицо, достигшее возраста 18 лет</w:t>
      </w:r>
      <w:r w:rsidRPr="00A77A63">
        <w:rPr>
          <w:b/>
          <w:sz w:val="28"/>
          <w:szCs w:val="28"/>
        </w:rPr>
        <w:t xml:space="preserve">. </w:t>
      </w:r>
      <w:proofErr w:type="gramStart"/>
      <w:r w:rsidRPr="00A77A63">
        <w:rPr>
          <w:b/>
          <w:sz w:val="28"/>
          <w:szCs w:val="28"/>
        </w:rPr>
        <w:t>Специальный субъект</w:t>
      </w:r>
      <w:r w:rsidRPr="00C654D8">
        <w:rPr>
          <w:b/>
          <w:sz w:val="28"/>
          <w:szCs w:val="28"/>
        </w:rPr>
        <w:t xml:space="preserve">  </w:t>
      </w:r>
      <w:r w:rsidRPr="00C654D8">
        <w:rPr>
          <w:sz w:val="28"/>
          <w:szCs w:val="28"/>
        </w:rPr>
        <w:t>(ч.2 ст.150 УК РФ) –  родители, педагог, иное лицо (опекун, попечитель, отчим, мачеха, приемные родители).</w:t>
      </w:r>
      <w:proofErr w:type="gramEnd"/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proofErr w:type="gramStart"/>
      <w:r w:rsidRPr="00C654D8">
        <w:rPr>
          <w:sz w:val="28"/>
          <w:szCs w:val="28"/>
        </w:rPr>
        <w:t>Взрослое лицо, вовлекшее подростка в совершение преступления подлежит</w:t>
      </w:r>
      <w:proofErr w:type="gramEnd"/>
      <w:r w:rsidRPr="00C654D8">
        <w:rPr>
          <w:sz w:val="28"/>
          <w:szCs w:val="28"/>
        </w:rPr>
        <w:t xml:space="preserve"> уголовной ответственности не только по ст. 150 УК</w:t>
      </w:r>
      <w:r w:rsidRPr="00A77A63">
        <w:rPr>
          <w:sz w:val="28"/>
          <w:szCs w:val="28"/>
        </w:rPr>
        <w:t>, но и за соучастие (в виде подстрекательства) к совершенному подростком ко</w:t>
      </w:r>
      <w:r w:rsidRPr="00C654D8">
        <w:rPr>
          <w:sz w:val="28"/>
          <w:szCs w:val="28"/>
        </w:rPr>
        <w:t>нкретному преступлению.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</w:p>
    <w:p w:rsidR="00820611" w:rsidRDefault="00820611" w:rsidP="00820611">
      <w:pPr>
        <w:pStyle w:val="2"/>
        <w:jc w:val="both"/>
        <w:rPr>
          <w:b/>
          <w:sz w:val="28"/>
          <w:szCs w:val="28"/>
          <w:u w:val="single"/>
        </w:rPr>
      </w:pPr>
      <w:r w:rsidRPr="00C654D8">
        <w:rPr>
          <w:b/>
          <w:sz w:val="28"/>
          <w:szCs w:val="28"/>
          <w:u w:val="single"/>
        </w:rPr>
        <w:t xml:space="preserve">Вовлечение несовершеннолетнего в совершение </w:t>
      </w:r>
      <w:proofErr w:type="gramStart"/>
      <w:r w:rsidRPr="00C654D8">
        <w:rPr>
          <w:b/>
          <w:sz w:val="28"/>
          <w:szCs w:val="28"/>
          <w:u w:val="single"/>
        </w:rPr>
        <w:t>антиобщественных</w:t>
      </w:r>
      <w:proofErr w:type="gramEnd"/>
      <w:r w:rsidRPr="00C654D8">
        <w:rPr>
          <w:b/>
          <w:sz w:val="28"/>
          <w:szCs w:val="28"/>
          <w:u w:val="single"/>
        </w:rPr>
        <w:t xml:space="preserve"> </w:t>
      </w:r>
    </w:p>
    <w:p w:rsidR="00820611" w:rsidRPr="00C654D8" w:rsidRDefault="00820611" w:rsidP="00820611">
      <w:pPr>
        <w:pStyle w:val="2"/>
        <w:jc w:val="both"/>
        <w:rPr>
          <w:b/>
          <w:sz w:val="28"/>
          <w:szCs w:val="28"/>
          <w:u w:val="single"/>
        </w:rPr>
      </w:pPr>
      <w:r w:rsidRPr="00C654D8">
        <w:rPr>
          <w:b/>
          <w:sz w:val="28"/>
          <w:szCs w:val="28"/>
          <w:u w:val="single"/>
        </w:rPr>
        <w:t>действий (статья 151 УК РФ).</w:t>
      </w:r>
    </w:p>
    <w:p w:rsidR="00820611" w:rsidRDefault="00820611" w:rsidP="00820611">
      <w:pPr>
        <w:pStyle w:val="2"/>
        <w:ind w:left="0"/>
        <w:jc w:val="both"/>
        <w:rPr>
          <w:b/>
          <w:sz w:val="28"/>
          <w:szCs w:val="28"/>
        </w:rPr>
      </w:pPr>
    </w:p>
    <w:p w:rsidR="00820611" w:rsidRPr="00C654D8" w:rsidRDefault="00820611" w:rsidP="00820611">
      <w:pPr>
        <w:pStyle w:val="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654D8">
        <w:rPr>
          <w:b/>
          <w:sz w:val="28"/>
          <w:szCs w:val="28"/>
        </w:rPr>
        <w:t xml:space="preserve">Объект </w:t>
      </w:r>
      <w:r w:rsidRPr="00C654D8">
        <w:rPr>
          <w:sz w:val="28"/>
          <w:szCs w:val="28"/>
        </w:rPr>
        <w:t>- нормальное физическое и нравственное развитие несовершеннолетнего. Потерпевшим является только несовершеннолетний, то есть лицо, не достигшее 18 лет.</w:t>
      </w:r>
    </w:p>
    <w:p w:rsidR="00820611" w:rsidRPr="00C654D8" w:rsidRDefault="00820611" w:rsidP="00820611">
      <w:pPr>
        <w:pStyle w:val="2"/>
        <w:jc w:val="both"/>
        <w:rPr>
          <w:b/>
          <w:sz w:val="28"/>
          <w:szCs w:val="28"/>
        </w:rPr>
      </w:pPr>
      <w:r w:rsidRPr="00C654D8">
        <w:rPr>
          <w:b/>
          <w:sz w:val="28"/>
          <w:szCs w:val="28"/>
        </w:rPr>
        <w:t xml:space="preserve">Объективная сторона </w:t>
      </w:r>
      <w:r w:rsidRPr="00C654D8">
        <w:rPr>
          <w:sz w:val="28"/>
          <w:szCs w:val="28"/>
        </w:rPr>
        <w:t>– вовлечение несовершеннолетнего</w:t>
      </w:r>
      <w:r>
        <w:rPr>
          <w:sz w:val="28"/>
          <w:szCs w:val="28"/>
        </w:rPr>
        <w:t xml:space="preserve"> в совершение антиобщественных действий.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 xml:space="preserve">Большинство объективных и субъективных признаков данного преступления тождественны признакам преступления, предусмотренного ст. 151 УК РФ. Основное его отличие состоит в том, что в данном случае несовершеннолетний вовлекается не в совершение преступления, а </w:t>
      </w:r>
      <w:r w:rsidRPr="00C654D8">
        <w:rPr>
          <w:b/>
          <w:sz w:val="28"/>
          <w:szCs w:val="28"/>
        </w:rPr>
        <w:t xml:space="preserve">в </w:t>
      </w:r>
      <w:r w:rsidRPr="00115A2E">
        <w:rPr>
          <w:sz w:val="28"/>
          <w:szCs w:val="28"/>
        </w:rPr>
        <w:t>антиобщественное поведение,</w:t>
      </w:r>
      <w:r w:rsidRPr="00C654D8">
        <w:rPr>
          <w:sz w:val="28"/>
          <w:szCs w:val="28"/>
        </w:rPr>
        <w:t xml:space="preserve"> то есть согласно указанной статье: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>а) в систематическое употребление спиртных напитков, одурманивающих веществ;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sz w:val="28"/>
          <w:szCs w:val="28"/>
        </w:rPr>
        <w:t xml:space="preserve">б) в бродяжничество и </w:t>
      </w:r>
      <w:proofErr w:type="gramStart"/>
      <w:r w:rsidRPr="00C654D8">
        <w:rPr>
          <w:sz w:val="28"/>
          <w:szCs w:val="28"/>
        </w:rPr>
        <w:t>попрошайничество</w:t>
      </w:r>
      <w:proofErr w:type="gramEnd"/>
      <w:r w:rsidRPr="00C654D8">
        <w:rPr>
          <w:sz w:val="28"/>
          <w:szCs w:val="28"/>
        </w:rPr>
        <w:t>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>Систематическое употребление спиртных напитков или одурманивающих веще</w:t>
      </w:r>
      <w:proofErr w:type="gramStart"/>
      <w:r w:rsidRPr="00A77A63">
        <w:rPr>
          <w:sz w:val="28"/>
          <w:szCs w:val="28"/>
        </w:rPr>
        <w:t>ств</w:t>
      </w:r>
      <w:r w:rsidRPr="00C654D8">
        <w:rPr>
          <w:b/>
          <w:sz w:val="28"/>
          <w:szCs w:val="28"/>
        </w:rPr>
        <w:t xml:space="preserve"> </w:t>
      </w:r>
      <w:r w:rsidRPr="00C654D8">
        <w:rPr>
          <w:sz w:val="28"/>
          <w:szCs w:val="28"/>
        </w:rPr>
        <w:t>пр</w:t>
      </w:r>
      <w:proofErr w:type="gramEnd"/>
      <w:r w:rsidRPr="00C654D8">
        <w:rPr>
          <w:sz w:val="28"/>
          <w:szCs w:val="28"/>
        </w:rPr>
        <w:t xml:space="preserve">едполагает многократное (не менее 3-х раз) употребление их несовершеннолетни под влиянием воздействия взрослого человека. При этом для квалификации требуется, чтобы многократное употребление спиртных напитков или одурманивающих веществ имело место в течение непродолжительного периода времени, составляя определенную линию поведения вовлекаемого лица. 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proofErr w:type="gramStart"/>
      <w:r w:rsidRPr="00A77A63">
        <w:rPr>
          <w:sz w:val="28"/>
          <w:szCs w:val="28"/>
        </w:rPr>
        <w:t>Бродяжничество –</w:t>
      </w:r>
      <w:r w:rsidRPr="00C654D8">
        <w:rPr>
          <w:sz w:val="28"/>
          <w:szCs w:val="28"/>
        </w:rPr>
        <w:t xml:space="preserve"> систематическое перемещение лица из одной местности в другую либо в пределах одной местности без постоянного места жительства с осуществлением за счет случайных заработков, мелких краж или попрошайничества (за вовлечение в бродяжничество не привлекаются родители, если это совершено вследствие стечения тяжелых жизненных обстоятельств, вызванных утратой источника средств существования или отсутствием места жительства).</w:t>
      </w:r>
      <w:proofErr w:type="gramEnd"/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proofErr w:type="gramStart"/>
      <w:r w:rsidRPr="00A77A63">
        <w:rPr>
          <w:sz w:val="28"/>
          <w:szCs w:val="28"/>
        </w:rPr>
        <w:t>Попрошайничество</w:t>
      </w:r>
      <w:proofErr w:type="gramEnd"/>
      <w:r w:rsidRPr="00A77A63">
        <w:rPr>
          <w:sz w:val="28"/>
          <w:szCs w:val="28"/>
        </w:rPr>
        <w:t xml:space="preserve"> –</w:t>
      </w:r>
      <w:r w:rsidRPr="00C654D8">
        <w:rPr>
          <w:sz w:val="28"/>
          <w:szCs w:val="28"/>
        </w:rPr>
        <w:t xml:space="preserve"> систематическое выпрашивание у посторонних лиц (под различными предлогами и без них) денег, продуктов питания, одежды, других предметов.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A77A63">
        <w:rPr>
          <w:sz w:val="28"/>
          <w:szCs w:val="28"/>
        </w:rPr>
        <w:t xml:space="preserve">Окончено  </w:t>
      </w:r>
      <w:r w:rsidRPr="00C654D8">
        <w:rPr>
          <w:sz w:val="28"/>
          <w:szCs w:val="28"/>
        </w:rPr>
        <w:t>с момента совершения действий, направленных на вовлечение несовершеннолетнего, независимо от результата.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Субъективная сторона </w:t>
      </w:r>
      <w:r w:rsidRPr="00C654D8">
        <w:rPr>
          <w:sz w:val="28"/>
          <w:szCs w:val="28"/>
        </w:rPr>
        <w:t>– прямой умысел.</w:t>
      </w:r>
    </w:p>
    <w:p w:rsidR="00820611" w:rsidRPr="00C654D8" w:rsidRDefault="00820611" w:rsidP="00820611">
      <w:pPr>
        <w:pStyle w:val="2"/>
        <w:ind w:left="0"/>
        <w:jc w:val="both"/>
        <w:rPr>
          <w:sz w:val="28"/>
          <w:szCs w:val="28"/>
        </w:rPr>
      </w:pPr>
      <w:r w:rsidRPr="00C654D8">
        <w:rPr>
          <w:b/>
          <w:sz w:val="28"/>
          <w:szCs w:val="28"/>
        </w:rPr>
        <w:t xml:space="preserve">Субъект </w:t>
      </w:r>
      <w:r w:rsidRPr="00C654D8">
        <w:rPr>
          <w:sz w:val="28"/>
          <w:szCs w:val="28"/>
        </w:rPr>
        <w:t xml:space="preserve">– специальный, совершеннолетнее лицо </w:t>
      </w:r>
      <w:r w:rsidRPr="00C654D8">
        <w:rPr>
          <w:b/>
          <w:sz w:val="28"/>
          <w:szCs w:val="28"/>
        </w:rPr>
        <w:t>(с 18 лет).</w:t>
      </w:r>
    </w:p>
    <w:p w:rsidR="00820611" w:rsidRDefault="00820611" w:rsidP="00820611">
      <w:pPr>
        <w:pStyle w:val="a3"/>
        <w:ind w:left="0"/>
        <w:jc w:val="both"/>
      </w:pPr>
    </w:p>
    <w:p w:rsidR="00820611" w:rsidRDefault="00820611" w:rsidP="00820611">
      <w:pPr>
        <w:pStyle w:val="a3"/>
        <w:ind w:left="0"/>
        <w:jc w:val="both"/>
      </w:pPr>
    </w:p>
    <w:p w:rsidR="00820611" w:rsidRDefault="00820611" w:rsidP="00820611">
      <w:pPr>
        <w:pStyle w:val="a3"/>
        <w:ind w:left="0"/>
        <w:jc w:val="left"/>
      </w:pPr>
    </w:p>
    <w:p w:rsidR="00820611" w:rsidRDefault="00820611" w:rsidP="00820611">
      <w:pPr>
        <w:pStyle w:val="a3"/>
        <w:ind w:left="0"/>
        <w:jc w:val="left"/>
      </w:pPr>
    </w:p>
    <w:p w:rsidR="00820611" w:rsidRDefault="00820611" w:rsidP="00820611">
      <w:pPr>
        <w:pStyle w:val="a3"/>
        <w:ind w:left="0"/>
        <w:jc w:val="left"/>
      </w:pPr>
    </w:p>
    <w:p w:rsidR="00820611" w:rsidRDefault="00820611" w:rsidP="00820611">
      <w:pPr>
        <w:pStyle w:val="a3"/>
        <w:ind w:left="0"/>
        <w:jc w:val="left"/>
      </w:pPr>
    </w:p>
    <w:p w:rsidR="00524CD9" w:rsidRPr="00820611" w:rsidRDefault="00524CD9" w:rsidP="00820611"/>
    <w:sectPr w:rsidR="00524CD9" w:rsidRPr="00820611" w:rsidSect="005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A79"/>
    <w:multiLevelType w:val="hybridMultilevel"/>
    <w:tmpl w:val="71F43B1A"/>
    <w:lvl w:ilvl="0" w:tplc="A3D6C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7443B99"/>
    <w:multiLevelType w:val="hybridMultilevel"/>
    <w:tmpl w:val="8A86A792"/>
    <w:lvl w:ilvl="0" w:tplc="0A62A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B6C42"/>
    <w:multiLevelType w:val="hybridMultilevel"/>
    <w:tmpl w:val="3E82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EF8C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043C04"/>
    <w:rsid w:val="00043C04"/>
    <w:rsid w:val="00524CD9"/>
    <w:rsid w:val="00820611"/>
    <w:rsid w:val="00D4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20611"/>
    <w:pPr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82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20611"/>
    <w:pPr>
      <w:ind w:left="36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820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</dc:creator>
  <cp:keywords/>
  <dc:description/>
  <cp:lastModifiedBy>Жоров</cp:lastModifiedBy>
  <cp:revision>3</cp:revision>
  <dcterms:created xsi:type="dcterms:W3CDTF">2022-01-31T06:08:00Z</dcterms:created>
  <dcterms:modified xsi:type="dcterms:W3CDTF">2022-01-31T20:26:00Z</dcterms:modified>
</cp:coreProperties>
</file>