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DC" w:rsidRDefault="00D631DC" w:rsidP="00D631DC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26.01.2022. Продолжаем тему. Записать и выучить вопрос 2 и 3. На занятиях еще раз вернемся к 1 вопросу и поясню эти, но конспект всем сделать.</w:t>
      </w:r>
    </w:p>
    <w:p w:rsidR="00D631DC" w:rsidRPr="004F07B1" w:rsidRDefault="00D631DC" w:rsidP="00D63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F07B1">
        <w:rPr>
          <w:b/>
          <w:bCs/>
          <w:sz w:val="28"/>
          <w:szCs w:val="28"/>
        </w:rPr>
        <w:t xml:space="preserve">Тема 2. Практические </w:t>
      </w:r>
      <w:proofErr w:type="gramStart"/>
      <w:r w:rsidRPr="004F07B1">
        <w:rPr>
          <w:b/>
          <w:bCs/>
          <w:sz w:val="28"/>
          <w:szCs w:val="28"/>
        </w:rPr>
        <w:t>основы  астрономии</w:t>
      </w:r>
      <w:proofErr w:type="gramEnd"/>
      <w:r w:rsidRPr="004F07B1">
        <w:rPr>
          <w:bCs/>
          <w:sz w:val="28"/>
          <w:szCs w:val="28"/>
        </w:rPr>
        <w:t>.</w:t>
      </w:r>
    </w:p>
    <w:p w:rsidR="00D631DC" w:rsidRPr="004F07B1" w:rsidRDefault="00D631DC" w:rsidP="00D631DC">
      <w:pPr>
        <w:tabs>
          <w:tab w:val="left" w:pos="0"/>
        </w:tabs>
        <w:ind w:firstLine="709"/>
        <w:jc w:val="both"/>
        <w:rPr>
          <w:bCs/>
          <w:sz w:val="28"/>
          <w:szCs w:val="28"/>
          <w:highlight w:val="yellow"/>
        </w:rPr>
      </w:pPr>
    </w:p>
    <w:p w:rsidR="00D631DC" w:rsidRPr="007D4342" w:rsidRDefault="00D631DC" w:rsidP="007D4342">
      <w:pPr>
        <w:pStyle w:val="a3"/>
        <w:numPr>
          <w:ilvl w:val="0"/>
          <w:numId w:val="3"/>
        </w:numPr>
        <w:tabs>
          <w:tab w:val="left" w:pos="3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/>
          <w:spacing w:val="2"/>
          <w:sz w:val="28"/>
          <w:szCs w:val="28"/>
        </w:rPr>
      </w:pPr>
      <w:r w:rsidRPr="007D4342">
        <w:rPr>
          <w:b/>
          <w:spacing w:val="2"/>
          <w:sz w:val="28"/>
          <w:szCs w:val="28"/>
        </w:rPr>
        <w:t xml:space="preserve">Видимая звездная величина. Суточное движение светил. Связь видимого расположения объектов на небе и географических координат наблюдателя.  </w:t>
      </w:r>
    </w:p>
    <w:p w:rsidR="00D631DC" w:rsidRPr="004F07B1" w:rsidRDefault="00D631DC" w:rsidP="00D631DC">
      <w:pPr>
        <w:tabs>
          <w:tab w:val="left" w:pos="3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pacing w:val="2"/>
          <w:sz w:val="28"/>
          <w:szCs w:val="28"/>
          <w:highlight w:val="yellow"/>
        </w:rPr>
      </w:pP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Рассмотрим, какова высота полюса мира над горизонтом, по рисунку:</w:t>
      </w: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F07B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3810</wp:posOffset>
            </wp:positionV>
            <wp:extent cx="2023745" cy="1838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tabs>
          <w:tab w:val="left" w:pos="3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4F07B1">
        <w:rPr>
          <w:color w:val="000000"/>
          <w:sz w:val="28"/>
          <w:szCs w:val="28"/>
          <w:lang w:bidi="ru-RU"/>
        </w:rPr>
        <w:t xml:space="preserve"> Часть небесной сферы и земной шар изображены в проекции на плоскость небесного меридиана. Пусть </w:t>
      </w:r>
      <w:r w:rsidRPr="004F07B1">
        <w:rPr>
          <w:rStyle w:val="22"/>
          <w:sz w:val="28"/>
          <w:szCs w:val="28"/>
        </w:rPr>
        <w:t>ОР —</w:t>
      </w:r>
      <w:r w:rsidRPr="004F07B1">
        <w:rPr>
          <w:color w:val="000000"/>
          <w:sz w:val="28"/>
          <w:szCs w:val="28"/>
          <w:lang w:bidi="ru-RU"/>
        </w:rPr>
        <w:t xml:space="preserve"> ось мира, параллельная оси Земли; </w:t>
      </w:r>
      <w:r w:rsidRPr="004F07B1">
        <w:rPr>
          <w:rStyle w:val="22"/>
          <w:sz w:val="28"/>
          <w:szCs w:val="28"/>
          <w:lang w:val="en-US" w:eastAsia="en-US" w:bidi="en-US"/>
        </w:rPr>
        <w:t>OQ</w:t>
      </w:r>
      <w:r w:rsidRPr="004F07B1">
        <w:rPr>
          <w:rStyle w:val="22"/>
          <w:sz w:val="28"/>
          <w:szCs w:val="28"/>
          <w:lang w:eastAsia="en-US" w:bidi="en-US"/>
        </w:rPr>
        <w:t xml:space="preserve"> </w:t>
      </w:r>
      <w:r w:rsidRPr="004F07B1">
        <w:rPr>
          <w:rStyle w:val="22"/>
          <w:sz w:val="28"/>
          <w:szCs w:val="28"/>
        </w:rPr>
        <w:t>—</w:t>
      </w:r>
      <w:r w:rsidRPr="004F07B1">
        <w:rPr>
          <w:color w:val="000000"/>
          <w:sz w:val="28"/>
          <w:szCs w:val="28"/>
          <w:lang w:bidi="ru-RU"/>
        </w:rPr>
        <w:t xml:space="preserve"> проекция части небесного экватора, параллельного экватору Земли; </w:t>
      </w:r>
      <w:r w:rsidRPr="004F07B1">
        <w:rPr>
          <w:rStyle w:val="22"/>
          <w:sz w:val="28"/>
          <w:szCs w:val="28"/>
          <w:lang w:val="en-US" w:eastAsia="en-US" w:bidi="en-US"/>
        </w:rPr>
        <w:t>OZ</w:t>
      </w:r>
      <w:r w:rsidRPr="004F07B1">
        <w:rPr>
          <w:rStyle w:val="22"/>
          <w:sz w:val="28"/>
          <w:szCs w:val="28"/>
          <w:lang w:eastAsia="en-US" w:bidi="en-US"/>
        </w:rPr>
        <w:t xml:space="preserve"> </w:t>
      </w:r>
      <w:r w:rsidRPr="004F07B1">
        <w:rPr>
          <w:rStyle w:val="22"/>
          <w:sz w:val="28"/>
          <w:szCs w:val="28"/>
        </w:rPr>
        <w:t>—</w:t>
      </w:r>
      <w:r w:rsidRPr="004F07B1">
        <w:rPr>
          <w:color w:val="000000"/>
          <w:sz w:val="28"/>
          <w:szCs w:val="28"/>
          <w:lang w:bidi="ru-RU"/>
        </w:rPr>
        <w:t xml:space="preserve"> отвесная линия. Тогда высота полюса мира над горизонтом </w:t>
      </w:r>
      <w:proofErr w:type="spellStart"/>
      <w:r w:rsidRPr="004F07B1">
        <w:rPr>
          <w:rStyle w:val="22"/>
          <w:sz w:val="28"/>
          <w:szCs w:val="28"/>
          <w:lang w:val="en-US" w:eastAsia="en-US" w:bidi="en-US"/>
        </w:rPr>
        <w:t>h</w:t>
      </w:r>
      <w:r w:rsidRPr="004F07B1">
        <w:rPr>
          <w:rStyle w:val="22"/>
          <w:sz w:val="28"/>
          <w:szCs w:val="28"/>
          <w:vertAlign w:val="subscript"/>
          <w:lang w:val="en-US" w:eastAsia="en-US" w:bidi="en-US"/>
        </w:rPr>
        <w:t>p</w:t>
      </w:r>
      <w:proofErr w:type="spellEnd"/>
      <w:r w:rsidRPr="004F07B1">
        <w:rPr>
          <w:rStyle w:val="22"/>
          <w:sz w:val="28"/>
          <w:szCs w:val="28"/>
          <w:lang w:eastAsia="en-US" w:bidi="en-US"/>
        </w:rPr>
        <w:t xml:space="preserve"> =</w:t>
      </w:r>
      <w:r w:rsidRPr="004F07B1">
        <w:rPr>
          <w:color w:val="000000"/>
          <w:sz w:val="28"/>
          <w:szCs w:val="28"/>
          <w:lang w:eastAsia="en-US" w:bidi="en-US"/>
        </w:rPr>
        <w:t xml:space="preserve"> </w:t>
      </w:r>
      <w:r w:rsidRPr="004F07B1">
        <w:rPr>
          <w:color w:val="000000"/>
          <w:sz w:val="28"/>
          <w:szCs w:val="28"/>
          <w:rtl/>
        </w:rPr>
        <w:t>ے</w:t>
      </w:r>
      <w:r w:rsidRPr="004F07B1">
        <w:rPr>
          <w:rStyle w:val="22"/>
          <w:sz w:val="28"/>
          <w:szCs w:val="28"/>
          <w:lang w:val="en-US" w:eastAsia="en-US" w:bidi="en-US"/>
        </w:rPr>
        <w:t>PON</w:t>
      </w:r>
      <w:r w:rsidRPr="004F07B1">
        <w:rPr>
          <w:color w:val="000000"/>
          <w:sz w:val="28"/>
          <w:szCs w:val="28"/>
          <w:lang w:bidi="ru-RU"/>
        </w:rPr>
        <w:t xml:space="preserve">, а географическая широта φ = </w:t>
      </w:r>
      <w:r w:rsidRPr="004F07B1">
        <w:rPr>
          <w:color w:val="000000"/>
          <w:sz w:val="28"/>
          <w:szCs w:val="28"/>
          <w:rtl/>
        </w:rPr>
        <w:t>ے</w:t>
      </w:r>
      <w:r w:rsidRPr="004F07B1">
        <w:rPr>
          <w:color w:val="000000"/>
          <w:sz w:val="28"/>
          <w:szCs w:val="28"/>
          <w:lang w:val="en-US" w:bidi="en-US"/>
        </w:rPr>
        <w:t>Q</w:t>
      </w:r>
      <w:proofErr w:type="gramStart"/>
      <w:r w:rsidRPr="004F07B1">
        <w:rPr>
          <w:color w:val="000000"/>
          <w:sz w:val="28"/>
          <w:szCs w:val="28"/>
          <w:vertAlign w:val="subscript"/>
          <w:lang w:bidi="en-US"/>
        </w:rPr>
        <w:t>1</w:t>
      </w:r>
      <w:r w:rsidRPr="004F07B1">
        <w:rPr>
          <w:color w:val="000000"/>
          <w:sz w:val="28"/>
          <w:szCs w:val="28"/>
          <w:lang w:bidi="en-US"/>
        </w:rPr>
        <w:t>,</w:t>
      </w:r>
      <w:r w:rsidRPr="004F07B1">
        <w:rPr>
          <w:color w:val="000000"/>
          <w:sz w:val="28"/>
          <w:szCs w:val="28"/>
          <w:lang w:val="en-US" w:bidi="en-US"/>
        </w:rPr>
        <w:t>O</w:t>
      </w:r>
      <w:proofErr w:type="gramEnd"/>
      <w:r w:rsidRPr="004F07B1">
        <w:rPr>
          <w:color w:val="000000"/>
          <w:sz w:val="28"/>
          <w:szCs w:val="28"/>
          <w:vertAlign w:val="subscript"/>
          <w:lang w:bidi="en-US"/>
        </w:rPr>
        <w:t>1</w:t>
      </w:r>
      <w:r w:rsidRPr="004F07B1">
        <w:rPr>
          <w:color w:val="000000"/>
          <w:sz w:val="28"/>
          <w:szCs w:val="28"/>
          <w:lang w:bidi="en-US"/>
        </w:rPr>
        <w:t>,</w:t>
      </w:r>
      <w:r w:rsidRPr="004F07B1">
        <w:rPr>
          <w:color w:val="000000"/>
          <w:sz w:val="28"/>
          <w:szCs w:val="28"/>
          <w:lang w:val="en-US" w:bidi="en-US"/>
        </w:rPr>
        <w:t>O</w:t>
      </w:r>
      <w:r w:rsidRPr="004F07B1">
        <w:rPr>
          <w:color w:val="000000"/>
          <w:sz w:val="28"/>
          <w:szCs w:val="28"/>
          <w:lang w:bidi="ru-RU"/>
        </w:rPr>
        <w:t xml:space="preserve">. Очевидно, что эти углы </w:t>
      </w:r>
      <w:r w:rsidRPr="004F07B1">
        <w:rPr>
          <w:rStyle w:val="22"/>
          <w:sz w:val="28"/>
          <w:szCs w:val="28"/>
          <w:lang w:eastAsia="en-US" w:bidi="en-US"/>
        </w:rPr>
        <w:t>(</w:t>
      </w:r>
      <w:r w:rsidRPr="004F07B1">
        <w:rPr>
          <w:rStyle w:val="22"/>
          <w:sz w:val="28"/>
          <w:szCs w:val="28"/>
          <w:lang w:val="en-US" w:eastAsia="en-US" w:bidi="en-US"/>
        </w:rPr>
        <w:t>PON</w:t>
      </w:r>
      <w:r w:rsidRPr="004F07B1">
        <w:rPr>
          <w:color w:val="000000"/>
          <w:sz w:val="28"/>
          <w:szCs w:val="28"/>
          <w:lang w:eastAsia="en-US" w:bidi="en-US"/>
        </w:rPr>
        <w:t xml:space="preserve"> </w:t>
      </w:r>
      <w:r w:rsidRPr="004F07B1">
        <w:rPr>
          <w:color w:val="000000"/>
          <w:sz w:val="28"/>
          <w:szCs w:val="28"/>
          <w:lang w:bidi="ru-RU"/>
        </w:rPr>
        <w:t xml:space="preserve">и </w:t>
      </w:r>
      <w:r w:rsidRPr="004F07B1">
        <w:rPr>
          <w:color w:val="000000"/>
          <w:sz w:val="28"/>
          <w:szCs w:val="28"/>
          <w:lang w:val="en-US" w:bidi="en-US"/>
        </w:rPr>
        <w:t>Q</w:t>
      </w:r>
      <w:r w:rsidRPr="004F07B1">
        <w:rPr>
          <w:color w:val="000000"/>
          <w:sz w:val="28"/>
          <w:szCs w:val="28"/>
          <w:vertAlign w:val="subscript"/>
          <w:lang w:bidi="en-US"/>
        </w:rPr>
        <w:t>1</w:t>
      </w:r>
      <w:r w:rsidRPr="004F07B1">
        <w:rPr>
          <w:color w:val="000000"/>
          <w:sz w:val="28"/>
          <w:szCs w:val="28"/>
          <w:lang w:bidi="en-US"/>
        </w:rPr>
        <w:t>,</w:t>
      </w:r>
      <w:r w:rsidRPr="004F07B1">
        <w:rPr>
          <w:color w:val="000000"/>
          <w:sz w:val="28"/>
          <w:szCs w:val="28"/>
          <w:lang w:val="en-US" w:bidi="en-US"/>
        </w:rPr>
        <w:t>O</w:t>
      </w:r>
      <w:r w:rsidRPr="004F07B1">
        <w:rPr>
          <w:color w:val="000000"/>
          <w:sz w:val="28"/>
          <w:szCs w:val="28"/>
          <w:vertAlign w:val="subscript"/>
          <w:lang w:bidi="en-US"/>
        </w:rPr>
        <w:t>1</w:t>
      </w:r>
      <w:r w:rsidRPr="004F07B1">
        <w:rPr>
          <w:color w:val="000000"/>
          <w:sz w:val="28"/>
          <w:szCs w:val="28"/>
          <w:lang w:bidi="en-US"/>
        </w:rPr>
        <w:t>,</w:t>
      </w:r>
      <w:r w:rsidRPr="004F07B1">
        <w:rPr>
          <w:color w:val="000000"/>
          <w:sz w:val="28"/>
          <w:szCs w:val="28"/>
          <w:lang w:val="en-US" w:bidi="en-US"/>
        </w:rPr>
        <w:t>O</w:t>
      </w:r>
      <w:r w:rsidRPr="004F07B1">
        <w:rPr>
          <w:color w:val="000000"/>
          <w:sz w:val="28"/>
          <w:szCs w:val="28"/>
          <w:lang w:bidi="ru-RU"/>
        </w:rPr>
        <w:t>) равны между собой, поскольку их стороны взаимно перпендикулярны (ОО</w:t>
      </w:r>
      <w:r w:rsidRPr="004F07B1">
        <w:rPr>
          <w:color w:val="000000"/>
          <w:sz w:val="28"/>
          <w:szCs w:val="28"/>
          <w:vertAlign w:val="subscript"/>
          <w:lang w:bidi="ru-RU"/>
        </w:rPr>
        <w:t>1┴</w:t>
      </w:r>
      <w:r w:rsidRPr="004F07B1">
        <w:rPr>
          <w:rStyle w:val="22"/>
          <w:sz w:val="28"/>
          <w:szCs w:val="28"/>
          <w:lang w:val="en-US" w:eastAsia="en-US" w:bidi="en-US"/>
        </w:rPr>
        <w:t>ON</w:t>
      </w:r>
      <w:r w:rsidRPr="004F07B1">
        <w:rPr>
          <w:color w:val="000000"/>
          <w:sz w:val="28"/>
          <w:szCs w:val="28"/>
          <w:lang w:bidi="ru-RU"/>
        </w:rPr>
        <w:t xml:space="preserve">, а </w:t>
      </w:r>
      <w:r w:rsidRPr="004F07B1">
        <w:rPr>
          <w:color w:val="000000"/>
          <w:sz w:val="28"/>
          <w:szCs w:val="28"/>
          <w:lang w:val="en-US" w:bidi="ru-RU"/>
        </w:rPr>
        <w:t>OQ</w:t>
      </w:r>
      <w:r w:rsidRPr="004F07B1">
        <w:rPr>
          <w:color w:val="000000"/>
          <w:sz w:val="28"/>
          <w:szCs w:val="28"/>
          <w:vertAlign w:val="subscript"/>
          <w:lang w:bidi="ru-RU"/>
        </w:rPr>
        <w:t>┴</w:t>
      </w:r>
      <w:r w:rsidRPr="004F07B1">
        <w:rPr>
          <w:rStyle w:val="22"/>
          <w:sz w:val="28"/>
          <w:szCs w:val="28"/>
        </w:rPr>
        <w:t>ОР).</w:t>
      </w:r>
      <w:r w:rsidRPr="004F07B1">
        <w:rPr>
          <w:color w:val="000000"/>
          <w:sz w:val="28"/>
          <w:szCs w:val="28"/>
          <w:lang w:bidi="ru-RU"/>
        </w:rPr>
        <w:t xml:space="preserve"> Распространяя это на Южное полушарие Земли, из которого виден Южный полюс мира, получаем правило: </w:t>
      </w:r>
      <w:r w:rsidRPr="004F07B1">
        <w:rPr>
          <w:rStyle w:val="22"/>
          <w:sz w:val="28"/>
          <w:szCs w:val="28"/>
        </w:rPr>
        <w:t xml:space="preserve">высота видимого полюса мира над горизонтом равна модулю географической широты места наблюдения </w:t>
      </w:r>
      <w:r w:rsidRPr="004F07B1">
        <w:rPr>
          <w:rStyle w:val="22"/>
          <w:rFonts w:eastAsia="Calibri"/>
          <w:sz w:val="28"/>
          <w:szCs w:val="28"/>
          <w:lang w:val="en-US"/>
        </w:rPr>
        <w:t>h</w:t>
      </w:r>
      <w:r w:rsidRPr="004F07B1">
        <w:rPr>
          <w:rStyle w:val="22"/>
          <w:sz w:val="28"/>
          <w:szCs w:val="28"/>
          <w:vertAlign w:val="subscript"/>
        </w:rPr>
        <w:t>Р</w:t>
      </w:r>
      <w:r w:rsidRPr="004F07B1">
        <w:rPr>
          <w:rStyle w:val="22"/>
          <w:sz w:val="28"/>
          <w:szCs w:val="28"/>
        </w:rPr>
        <w:t xml:space="preserve"> =</w:t>
      </w:r>
      <w:r w:rsidRPr="004F07B1">
        <w:rPr>
          <w:color w:val="000000"/>
          <w:sz w:val="28"/>
          <w:szCs w:val="28"/>
          <w:lang w:bidi="ru-RU"/>
        </w:rPr>
        <w:t xml:space="preserve"> | φ |. Таким образом, географическую широту пункта наблюдения можно определить, если измерить высоту полюса мира над горизонтом. В зависимости от места наблюдателя на Земле меняется вид звёздного неба и характер суточного движения звёзд.</w:t>
      </w:r>
    </w:p>
    <w:p w:rsidR="00D631DC" w:rsidRPr="004F07B1" w:rsidRDefault="00D631DC" w:rsidP="00D631DC">
      <w:pPr>
        <w:pStyle w:val="20"/>
        <w:shd w:val="clear" w:color="auto" w:fill="auto"/>
        <w:tabs>
          <w:tab w:val="left" w:pos="11415"/>
        </w:tabs>
        <w:spacing w:before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своём суточном движении светила дважды пересекают небесный меридиан. Момент пересечения небесного меридиана называется </w:t>
      </w:r>
      <w:r w:rsidRPr="004F07B1">
        <w:rPr>
          <w:rStyle w:val="a4"/>
          <w:rFonts w:eastAsia="Century Schoolbook"/>
          <w:sz w:val="28"/>
          <w:szCs w:val="28"/>
        </w:rPr>
        <w:t>кульминацией светила.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момент верхней кульминации светило достигает наибольшей высоты над горизонтом. На рисунке: </w:t>
      </w:r>
    </w:p>
    <w:p w:rsidR="00D631DC" w:rsidRPr="004F07B1" w:rsidRDefault="00D631DC" w:rsidP="00D631DC">
      <w:pPr>
        <w:pStyle w:val="20"/>
        <w:shd w:val="clear" w:color="auto" w:fill="auto"/>
        <w:tabs>
          <w:tab w:val="left" w:pos="11415"/>
        </w:tabs>
        <w:spacing w:before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F07B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-1270</wp:posOffset>
            </wp:positionV>
            <wp:extent cx="2217420" cy="216027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1DC" w:rsidRPr="004F07B1" w:rsidRDefault="00D631DC" w:rsidP="00D631DC">
      <w:pPr>
        <w:pStyle w:val="20"/>
        <w:shd w:val="clear" w:color="auto" w:fill="auto"/>
        <w:tabs>
          <w:tab w:val="left" w:pos="11415"/>
        </w:tabs>
        <w:spacing w:before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tabs>
          <w:tab w:val="left" w:pos="11415"/>
        </w:tabs>
        <w:spacing w:before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tabs>
          <w:tab w:val="left" w:pos="11415"/>
        </w:tabs>
        <w:spacing w:before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tabs>
          <w:tab w:val="left" w:pos="11415"/>
        </w:tabs>
        <w:spacing w:before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tabs>
          <w:tab w:val="left" w:pos="11415"/>
        </w:tabs>
        <w:spacing w:before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tabs>
          <w:tab w:val="left" w:pos="11415"/>
        </w:tabs>
        <w:spacing w:before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tabs>
          <w:tab w:val="left" w:pos="11415"/>
        </w:tabs>
        <w:spacing w:before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tabs>
          <w:tab w:val="left" w:pos="11415"/>
        </w:tabs>
        <w:spacing w:before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tabs>
          <w:tab w:val="left" w:pos="1141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показано положение светила в момент верхней кульминации. Если мы находимся в северных широтах, то высота полюса мира над горизонтом (угол </w:t>
      </w:r>
      <w:r w:rsidRPr="004F07B1">
        <w:rPr>
          <w:rStyle w:val="22"/>
          <w:rFonts w:eastAsia="Century Schoolbook"/>
          <w:sz w:val="28"/>
          <w:szCs w:val="28"/>
          <w:lang w:val="en-US" w:bidi="en-US"/>
        </w:rPr>
        <w:t>PON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): 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</w:t>
      </w:r>
      <w:r w:rsidRPr="004F07B1">
        <w:rPr>
          <w:rStyle w:val="22"/>
          <w:rFonts w:eastAsia="Century Schoolbook"/>
          <w:sz w:val="28"/>
          <w:szCs w:val="28"/>
          <w:vertAlign w:val="subscript"/>
        </w:rPr>
        <w:t>Р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= φ. Тогда угол между горизонтом </w:t>
      </w:r>
      <w:r w:rsidRPr="004F07B1">
        <w:rPr>
          <w:rStyle w:val="22"/>
          <w:rFonts w:eastAsia="Century Schoolbook"/>
          <w:sz w:val="28"/>
          <w:szCs w:val="28"/>
          <w:lang w:bidi="en-US"/>
        </w:rPr>
        <w:t>(</w:t>
      </w:r>
      <w:r w:rsidRPr="004F07B1">
        <w:rPr>
          <w:rStyle w:val="22"/>
          <w:rFonts w:eastAsia="Century Schoolbook"/>
          <w:sz w:val="28"/>
          <w:szCs w:val="28"/>
          <w:lang w:val="en-US" w:bidi="en-US"/>
        </w:rPr>
        <w:t>NS</w:t>
      </w:r>
      <w:r w:rsidRPr="004F07B1">
        <w:rPr>
          <w:rStyle w:val="22"/>
          <w:rFonts w:eastAsia="Century Schoolbook"/>
          <w:sz w:val="28"/>
          <w:szCs w:val="28"/>
          <w:lang w:bidi="en-US"/>
        </w:rPr>
        <w:t xml:space="preserve">) 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небесным экватором (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QQ</w:t>
      </w:r>
      <w:r w:rsidRPr="004F07B1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1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будет равен 180° - φ - 90° = 90°- 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φ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Если светило кульминирует к югу от горизонта, то угол </w:t>
      </w:r>
      <w:r w:rsidRPr="004F07B1">
        <w:rPr>
          <w:rStyle w:val="22"/>
          <w:rFonts w:eastAsia="Century Schoolbook"/>
          <w:b w:val="0"/>
          <w:i w:val="0"/>
          <w:sz w:val="28"/>
          <w:szCs w:val="28"/>
          <w:lang w:val="en-US" w:bidi="en-US"/>
        </w:rPr>
        <w:t>MOS</w:t>
      </w:r>
      <w:r w:rsidRPr="004F07B1">
        <w:rPr>
          <w:rStyle w:val="22"/>
          <w:rFonts w:eastAsia="Century Schoolbook"/>
          <w:sz w:val="28"/>
          <w:szCs w:val="28"/>
          <w:lang w:bidi="en-US"/>
        </w:rPr>
        <w:t>,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который выражает высоту светила </w:t>
      </w:r>
      <w:r w:rsidRPr="004F07B1">
        <w:rPr>
          <w:rStyle w:val="22"/>
          <w:rFonts w:eastAsia="Century Schoolbook"/>
          <w:sz w:val="28"/>
          <w:szCs w:val="28"/>
        </w:rPr>
        <w:t>М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кульминации, представляет собой сумму двух углов 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Q</w:t>
      </w:r>
      <w:r w:rsidRPr="004F07B1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1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OS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 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MOQ</w:t>
      </w:r>
      <w:proofErr w:type="gramEnd"/>
      <w:r w:rsidRPr="004F07B1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 xml:space="preserve">1. 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Величину первого из них мы только что определили, а второй является не чем иным, как склонением светила </w:t>
      </w:r>
      <w:r w:rsidRPr="004F07B1">
        <w:rPr>
          <w:rStyle w:val="22"/>
          <w:rFonts w:eastAsia="Century Schoolbook"/>
          <w:sz w:val="28"/>
          <w:szCs w:val="28"/>
        </w:rPr>
        <w:t>М,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равным δ.</w:t>
      </w: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Таким образом, мы получаем следующую формулу, связывающую высоту светила в кульминации над южным горизонтом с его склонением и географической широтой места наблюдения:</w:t>
      </w: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F07B1">
        <w:rPr>
          <w:rStyle w:val="22"/>
          <w:rFonts w:eastAsia="Century Schoolbook"/>
          <w:sz w:val="28"/>
          <w:szCs w:val="28"/>
          <w:lang w:val="en-US" w:bidi="en-US"/>
        </w:rPr>
        <w:t>h</w:t>
      </w:r>
      <w:r w:rsidRPr="004F07B1">
        <w:rPr>
          <w:rStyle w:val="22"/>
          <w:rFonts w:eastAsia="Century Schoolbook"/>
          <w:sz w:val="28"/>
          <w:szCs w:val="28"/>
          <w:lang w:bidi="en-US"/>
        </w:rPr>
        <w:t xml:space="preserve"> </w:t>
      </w:r>
      <w:r w:rsidRPr="004F07B1">
        <w:rPr>
          <w:rStyle w:val="22"/>
          <w:rFonts w:eastAsia="Century Schoolbook"/>
          <w:sz w:val="28"/>
          <w:szCs w:val="28"/>
        </w:rPr>
        <w:t>=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90° - </w:t>
      </w:r>
      <w:proofErr w:type="gramStart"/>
      <w:r w:rsidRPr="004F07B1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φ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+</w:t>
      </w:r>
      <w:proofErr w:type="gramEnd"/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δ.</w:t>
      </w: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Если </w:t>
      </w:r>
      <w:proofErr w:type="gramStart"/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>δ &gt;</w:t>
      </w:r>
      <w:proofErr w:type="gramEnd"/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φ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то верхняя кульминация будет происходить над северным горизонтом на высоте</w:t>
      </w: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F07B1">
        <w:rPr>
          <w:rStyle w:val="22"/>
          <w:rFonts w:eastAsia="Century Schoolbook"/>
          <w:sz w:val="28"/>
          <w:szCs w:val="28"/>
          <w:lang w:val="en-US" w:bidi="en-US"/>
        </w:rPr>
        <w:t>h</w:t>
      </w:r>
      <w:r w:rsidRPr="004F07B1">
        <w:rPr>
          <w:rStyle w:val="22"/>
          <w:rFonts w:eastAsia="Century Schoolbook"/>
          <w:sz w:val="28"/>
          <w:szCs w:val="28"/>
          <w:lang w:bidi="en-US"/>
        </w:rPr>
        <w:t xml:space="preserve"> </w:t>
      </w:r>
      <w:r w:rsidRPr="004F07B1">
        <w:rPr>
          <w:rStyle w:val="22"/>
          <w:rFonts w:eastAsia="Century Schoolbook"/>
          <w:sz w:val="28"/>
          <w:szCs w:val="28"/>
        </w:rPr>
        <w:t>=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90° + 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φ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δ.</w:t>
      </w: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Можно показать, что данные формулы справедливы и для Южного полушария Земли.</w:t>
      </w: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Зная склонение светила и определив из наблюдений его высоту в кульминации, можно узнать географическую широту места наблюдения.</w:t>
      </w:r>
    </w:p>
    <w:p w:rsidR="00D631DC" w:rsidRPr="004F07B1" w:rsidRDefault="00D631DC" w:rsidP="00D631DC">
      <w:pPr>
        <w:tabs>
          <w:tab w:val="left" w:pos="3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pacing w:val="2"/>
          <w:sz w:val="28"/>
          <w:szCs w:val="28"/>
          <w:highlight w:val="yellow"/>
        </w:rPr>
      </w:pPr>
    </w:p>
    <w:p w:rsidR="00D631DC" w:rsidRPr="007D4342" w:rsidRDefault="00D631DC" w:rsidP="007D4342">
      <w:pPr>
        <w:pStyle w:val="a3"/>
        <w:numPr>
          <w:ilvl w:val="0"/>
          <w:numId w:val="3"/>
        </w:numPr>
        <w:tabs>
          <w:tab w:val="left" w:pos="3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/>
          <w:spacing w:val="2"/>
          <w:sz w:val="28"/>
          <w:szCs w:val="28"/>
        </w:rPr>
      </w:pPr>
      <w:r w:rsidRPr="007D4342">
        <w:rPr>
          <w:b/>
          <w:spacing w:val="2"/>
          <w:sz w:val="28"/>
          <w:szCs w:val="28"/>
        </w:rPr>
        <w:t xml:space="preserve">Движение Земли вокруг Солнца. </w:t>
      </w: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Ещё в глубокой древности, наблюдая за Солнцем, люди обнаружили, что его полуденная высота в течение года меняется, как меняется и вид звёздного неба: в полночь над южной частью горизонта в различное время года видны звёзды разных созвездий — те, которые видны летом, не видны зимой, и наоборот. На основе этих наблюдений был сделан вывод о том, что Солнце перемещается по небу, переходя из одного созвездия в другое, и завершает полный оборот в течение года. Круг небесной сферы, по которому происходит видимое годичное движение Солнца, назвали </w:t>
      </w:r>
      <w:r w:rsidRPr="004F07B1">
        <w:rPr>
          <w:rStyle w:val="22"/>
          <w:rFonts w:eastAsia="Century Schoolbook"/>
          <w:sz w:val="28"/>
          <w:szCs w:val="28"/>
        </w:rPr>
        <w:t>эклиптикой.</w:t>
      </w: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Созвездия, по которым проходит эклиптика, получили название </w:t>
      </w:r>
      <w:r w:rsidRPr="004F07B1">
        <w:rPr>
          <w:rStyle w:val="22"/>
          <w:rFonts w:eastAsia="Century Schoolbook"/>
          <w:sz w:val="28"/>
          <w:szCs w:val="28"/>
        </w:rPr>
        <w:t>зодиакальных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(от греч. «</w:t>
      </w:r>
      <w:proofErr w:type="spellStart"/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зоон</w:t>
      </w:r>
      <w:proofErr w:type="spellEnd"/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— животное). Каждое зодиакальное созвездие Солнце пересекает примерно за месяц. Традиционно считается, что зодиакальных созвездий 12, хотя на самом деле эклиптика пересекает ещё и созвездие Змееносца.</w:t>
      </w: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Как вы уже знаете, перемещение Солнца на фоне звёзд — </w:t>
      </w:r>
      <w:proofErr w:type="gramStart"/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явление</w:t>
      </w:r>
      <w:proofErr w:type="gramEnd"/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кажущееся. Происходит оно вследствие годичного обращения Земли вокруг Солнца (рис). </w:t>
      </w: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F07B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22860</wp:posOffset>
            </wp:positionV>
            <wp:extent cx="2242185" cy="2192020"/>
            <wp:effectExtent l="0" t="0" r="571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Поэтому эклиптика представляет собой тот круг небесной сферы, по которому она пересекается с плоскостью земной орбиты. За сутки Земля проходит примерно 1/365 часть своей орбиты. Вследствие этого Солнце перемещается на небе примерно на 1° за каждые сутки. Промежуток времени, в течение которого оно обходит полный круг по небесной сфере, назвали </w:t>
      </w:r>
      <w:r w:rsidRPr="004F07B1">
        <w:rPr>
          <w:rStyle w:val="22"/>
          <w:rFonts w:eastAsia="Century Schoolbook"/>
          <w:sz w:val="28"/>
          <w:szCs w:val="28"/>
        </w:rPr>
        <w:t>годом.</w:t>
      </w: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 курса географии вам известно, что ось вращения Земли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наклонена к плоскости её орбиты под углом 66°34'. Следовательно, земной экватор имеет по отношению к плоскости орбиты наклон, равный 23°26'. Таков наклон эклиптики к небесному экватору, который она пересекает в двух точках: весеннего и осеннего равноденствия. В эти дни (обычно 21 марта и 23 сентября) Солнце находится на небесном экваторе и имеет склонение 0°. Оба полушария Земли освещаются Солнцем одинаково: граница дня и ночи проходит точно через полюса, и день равен ночи во всех пунктах Земли. В день летнего солнцестояния (22 июня) Земля повёрнута к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Солнцу своим Северным полушарием. Здесь стоит лето, на Северном полюсе — полярный день, а на остальной территории полушария дни длиннее ночи.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В день летнего солнцестояния Солнце поднимается над плоскостью земного (и небесного) экватора на 23°26' В день зимнего солнцестояния (22 декабря), когда Северное полушарие освещается хуже всего, Солнце</w:t>
      </w: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находится ниже небесного экватора на такой же угол 23°26'.</w:t>
      </w:r>
    </w:p>
    <w:p w:rsidR="00D631DC" w:rsidRPr="004F07B1" w:rsidRDefault="00D631DC" w:rsidP="00D631DC">
      <w:pPr>
        <w:pStyle w:val="2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F07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зависимости от положения Солнца на эклиптике меняется его высота над горизонтом в полдень — момент верхней кульминации. Измерив полуденную высоту Солнца и зная его склонение в этот день, можно вычислить географическую широту места наблюдения. Этот способ издавна использовался для определения местоположения наблюдателя на суше и на море.</w:t>
      </w:r>
    </w:p>
    <w:p w:rsidR="00D631DC" w:rsidRPr="004F07B1" w:rsidRDefault="00D631DC" w:rsidP="00D631DC">
      <w:pPr>
        <w:pStyle w:val="a3"/>
        <w:rPr>
          <w:spacing w:val="2"/>
          <w:sz w:val="28"/>
          <w:szCs w:val="28"/>
          <w:highlight w:val="yellow"/>
        </w:rPr>
      </w:pPr>
      <w:bookmarkStart w:id="0" w:name="_GoBack"/>
      <w:bookmarkEnd w:id="0"/>
    </w:p>
    <w:sectPr w:rsidR="00D631DC" w:rsidRPr="004F07B1" w:rsidSect="00D631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37288"/>
    <w:multiLevelType w:val="hybridMultilevel"/>
    <w:tmpl w:val="E0EA1F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399A"/>
    <w:multiLevelType w:val="hybridMultilevel"/>
    <w:tmpl w:val="0D7CB6B2"/>
    <w:lvl w:ilvl="0" w:tplc="A8AEB7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016EAA"/>
    <w:multiLevelType w:val="hybridMultilevel"/>
    <w:tmpl w:val="AEF46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DC"/>
    <w:rsid w:val="007D4342"/>
    <w:rsid w:val="00D631DC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C926A-0331-4DDE-9E02-EBF37EF0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DC"/>
    <w:pPr>
      <w:ind w:left="708"/>
    </w:pPr>
  </w:style>
  <w:style w:type="character" w:customStyle="1" w:styleId="2">
    <w:name w:val="Основной текст (2)_"/>
    <w:link w:val="20"/>
    <w:rsid w:val="00D631D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1DC"/>
    <w:pPr>
      <w:widowControl w:val="0"/>
      <w:shd w:val="clear" w:color="auto" w:fill="FFFFFF"/>
      <w:spacing w:before="300" w:line="220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21">
    <w:name w:val="Основной текст (2) + Курсив"/>
    <w:rsid w:val="00D631DC"/>
    <w:rPr>
      <w:rFonts w:ascii="Georgia" w:eastAsia="Georgia" w:hAnsi="Georgia" w:cs="Georgi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 + Не полужирный"/>
    <w:rsid w:val="00D631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rsid w:val="00D631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a4">
    <w:name w:val="Сноска + Полужирный;Курсив"/>
    <w:rsid w:val="00D631D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link w:val="201"/>
    <w:rsid w:val="00D631DC"/>
    <w:rPr>
      <w:b/>
      <w:bCs/>
      <w:i/>
      <w:iCs/>
      <w:sz w:val="56"/>
      <w:szCs w:val="56"/>
      <w:shd w:val="clear" w:color="auto" w:fill="FFFFFF"/>
    </w:rPr>
  </w:style>
  <w:style w:type="character" w:customStyle="1" w:styleId="204pt">
    <w:name w:val="Основной текст (20) + Интервал 4 pt"/>
    <w:rsid w:val="00D631DC"/>
    <w:rPr>
      <w:rFonts w:ascii="Times New Roman" w:eastAsia="Times New Roman" w:hAnsi="Times New Roman" w:cs="Times New Roman"/>
      <w:b/>
      <w:bCs/>
      <w:i/>
      <w:iCs/>
      <w:color w:val="000000"/>
      <w:spacing w:val="80"/>
      <w:w w:val="100"/>
      <w:position w:val="0"/>
      <w:sz w:val="56"/>
      <w:szCs w:val="56"/>
      <w:shd w:val="clear" w:color="auto" w:fill="FFFFFF"/>
      <w:lang w:val="en-US" w:eastAsia="en-US" w:bidi="en-US"/>
    </w:rPr>
  </w:style>
  <w:style w:type="paragraph" w:customStyle="1" w:styleId="201">
    <w:name w:val="Основной текст (20)"/>
    <w:basedOn w:val="a"/>
    <w:link w:val="200"/>
    <w:rsid w:val="00D631DC"/>
    <w:pPr>
      <w:widowControl w:val="0"/>
      <w:shd w:val="clear" w:color="auto" w:fill="FFFFFF"/>
      <w:spacing w:before="120" w:after="360" w:line="0" w:lineRule="atLeast"/>
      <w:jc w:val="center"/>
    </w:pPr>
    <w:rPr>
      <w:rFonts w:asciiTheme="minorHAnsi" w:eastAsiaTheme="minorHAnsi" w:hAnsiTheme="minorHAnsi" w:cstheme="minorBidi"/>
      <w:b/>
      <w:bCs/>
      <w:i/>
      <w:iCs/>
      <w:sz w:val="56"/>
      <w:szCs w:val="56"/>
      <w:lang w:eastAsia="en-US"/>
    </w:rPr>
  </w:style>
  <w:style w:type="character" w:customStyle="1" w:styleId="7Consolas26pt-1pt">
    <w:name w:val="Основной текст (7) + Consolas;26 pt;Интервал -1 pt"/>
    <w:rsid w:val="00D631D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D631DC"/>
    <w:rPr>
      <w:sz w:val="50"/>
      <w:szCs w:val="5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31DC"/>
    <w:pPr>
      <w:widowControl w:val="0"/>
      <w:shd w:val="clear" w:color="auto" w:fill="FFFFFF"/>
      <w:spacing w:after="7920" w:line="503" w:lineRule="exact"/>
      <w:ind w:hanging="1200"/>
    </w:pPr>
    <w:rPr>
      <w:rFonts w:asciiTheme="minorHAnsi" w:eastAsiaTheme="minorHAnsi" w:hAnsiTheme="minorHAnsi" w:cstheme="minorBidi"/>
      <w:sz w:val="50"/>
      <w:szCs w:val="5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2022-01-25T10:37:00Z</dcterms:created>
  <dcterms:modified xsi:type="dcterms:W3CDTF">2022-01-25T10:51:00Z</dcterms:modified>
</cp:coreProperties>
</file>