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DA" w:rsidRPr="00A84921" w:rsidRDefault="00A84921" w:rsidP="00A8492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921">
        <w:rPr>
          <w:rFonts w:ascii="Times New Roman" w:hAnsi="Times New Roman" w:cs="Times New Roman"/>
          <w:sz w:val="26"/>
          <w:szCs w:val="26"/>
        </w:rPr>
        <w:t xml:space="preserve">Задание: составить схему взаимодействия (по примеру схему Пенсионное страхование) «Медицинское страхование» и расписать права и обязанности субъектов медицинского страхования.  </w:t>
      </w:r>
    </w:p>
    <w:sectPr w:rsidR="00AB6DDA" w:rsidRPr="00A84921" w:rsidSect="00AB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921"/>
    <w:rsid w:val="00A84921"/>
    <w:rsid w:val="00AB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2021-10-12T06:10:00Z</dcterms:created>
  <dcterms:modified xsi:type="dcterms:W3CDTF">2021-10-12T06:12:00Z</dcterms:modified>
</cp:coreProperties>
</file>