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91" w:rsidRDefault="00B46B24">
      <w:pPr>
        <w:pStyle w:val="Normal11"/>
        <w:contextualSpacing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Тестовые задания к зачету </w:t>
      </w:r>
    </w:p>
    <w:p w:rsidR="00EA5C91" w:rsidRDefault="00B46B24">
      <w:pPr>
        <w:pStyle w:val="Normal11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по дисциплине «Уголовное право» (общая часть) </w:t>
      </w:r>
    </w:p>
    <w:p w:rsidR="00EA5C91" w:rsidRDefault="00B46B24">
      <w:pPr>
        <w:pStyle w:val="Normal11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1. Преступление  – это… Продолжите определение.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2. К признакам преступления относятся:</w:t>
      </w:r>
    </w:p>
    <w:p w:rsidR="00EA5C91" w:rsidRDefault="00B46B24">
      <w:pPr>
        <w:pStyle w:val="Normal11"/>
        <w:contextualSpacing/>
        <w:jc w:val="both"/>
      </w:pPr>
      <w:r>
        <w:t>А) противоправность, наказуемость, общественная опасность;</w:t>
      </w:r>
    </w:p>
    <w:p w:rsidR="00EA5C91" w:rsidRDefault="00B46B24">
      <w:pPr>
        <w:pStyle w:val="Normal11"/>
        <w:contextualSpacing/>
        <w:jc w:val="both"/>
      </w:pPr>
      <w:r>
        <w:t xml:space="preserve">Б) общественная опасность и </w:t>
      </w:r>
      <w:r>
        <w:t>наказуемость;</w:t>
      </w:r>
    </w:p>
    <w:p w:rsidR="00EA5C91" w:rsidRDefault="00B46B24">
      <w:pPr>
        <w:pStyle w:val="Normal11"/>
        <w:contextualSpacing/>
        <w:jc w:val="both"/>
      </w:pPr>
      <w:r>
        <w:t>В) деяние (действие или бездействие), противоправность, общественная опасность, наказуемость, виновность.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3. Уголовная ответственность - это:..Продолжите определение.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4. Преступления подразделяются на:</w:t>
      </w:r>
    </w:p>
    <w:p w:rsidR="00EA5C91" w:rsidRDefault="00B46B24">
      <w:pPr>
        <w:pStyle w:val="Normal11"/>
        <w:contextualSpacing/>
        <w:jc w:val="both"/>
      </w:pPr>
      <w:r>
        <w:t>А) небольшой тяжести; средней тяжест</w:t>
      </w:r>
      <w:r>
        <w:t>и; тяжкие; особо тяжкие;</w:t>
      </w:r>
    </w:p>
    <w:p w:rsidR="00EA5C91" w:rsidRDefault="00B46B24">
      <w:pPr>
        <w:pStyle w:val="Normal11"/>
        <w:contextualSpacing/>
        <w:jc w:val="both"/>
      </w:pPr>
      <w:r>
        <w:t>Б) тяжкие; особо тяжкие; не тяжелые;</w:t>
      </w:r>
    </w:p>
    <w:p w:rsidR="00EA5C91" w:rsidRDefault="00B46B24">
      <w:pPr>
        <w:pStyle w:val="Normal11"/>
        <w:contextualSpacing/>
        <w:jc w:val="both"/>
      </w:pPr>
      <w:r>
        <w:t>В) только тяжкие и особо тяжкие.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5.  Состав преступления - это: Продолжите определение.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6. К обязательным признакам объективной стороны преступления относятся:</w:t>
      </w:r>
    </w:p>
    <w:p w:rsidR="00EA5C91" w:rsidRDefault="00B46B24">
      <w:pPr>
        <w:pStyle w:val="Normal11"/>
        <w:contextualSpacing/>
        <w:jc w:val="both"/>
      </w:pPr>
      <w:r>
        <w:t>А) действие или бездействие, м</w:t>
      </w:r>
      <w:r>
        <w:t>есто, время, способ совершения преступления; мотивы поведения преступника;</w:t>
      </w:r>
    </w:p>
    <w:p w:rsidR="00EA5C91" w:rsidRDefault="00B46B24">
      <w:pPr>
        <w:pStyle w:val="Normal11"/>
        <w:contextualSpacing/>
        <w:jc w:val="both"/>
      </w:pPr>
      <w:r>
        <w:t>Б) общественно опасное деяние; общественно опасные последствия; причинная связь между общественно опасными деяниями и общественно опасными последствиями;</w:t>
      </w:r>
    </w:p>
    <w:p w:rsidR="00EA5C91" w:rsidRDefault="00B46B24">
      <w:pPr>
        <w:pStyle w:val="Normal11"/>
        <w:contextualSpacing/>
        <w:jc w:val="both"/>
      </w:pPr>
      <w:r>
        <w:t>В) только общественно опасн</w:t>
      </w:r>
      <w:r>
        <w:t xml:space="preserve">ые действия и общественно опасные последствия.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7. Соучастие в преступлении – это:</w:t>
      </w:r>
    </w:p>
    <w:p w:rsidR="00EA5C91" w:rsidRDefault="00B46B24">
      <w:pPr>
        <w:pStyle w:val="Normal11"/>
        <w:contextualSpacing/>
        <w:jc w:val="both"/>
      </w:pPr>
      <w:r>
        <w:t>А) умышленное совместное участие двух или более лиц в совершении умышленного преступления;</w:t>
      </w:r>
    </w:p>
    <w:p w:rsidR="00EA5C91" w:rsidRDefault="00B46B24">
      <w:pPr>
        <w:pStyle w:val="Normal11"/>
        <w:contextualSpacing/>
        <w:jc w:val="both"/>
      </w:pPr>
      <w:r>
        <w:t>Б) совместная преступная деятельность двух или более преступников в совершении н</w:t>
      </w:r>
      <w:r>
        <w:t>еосторожного преступления;</w:t>
      </w:r>
    </w:p>
    <w:p w:rsidR="00EA5C91" w:rsidRDefault="00B46B24">
      <w:pPr>
        <w:pStyle w:val="Normal11"/>
        <w:contextualSpacing/>
        <w:jc w:val="both"/>
      </w:pPr>
      <w:r>
        <w:t>В) случайное стечение обстоятельств, при которых большое количество лиц принимают участие в совершении преступления.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lastRenderedPageBreak/>
        <w:t>8. К обстоятельствам,  исключающим преступность деяния, относятся:</w:t>
      </w:r>
    </w:p>
    <w:p w:rsidR="00EA5C91" w:rsidRDefault="00B46B24">
      <w:pPr>
        <w:pStyle w:val="Normal11"/>
        <w:contextualSpacing/>
        <w:jc w:val="both"/>
      </w:pPr>
      <w:r>
        <w:t xml:space="preserve">А) крайняя необходимость; необходимая </w:t>
      </w:r>
      <w:r>
        <w:t>оборона;</w:t>
      </w:r>
    </w:p>
    <w:p w:rsidR="00EA5C91" w:rsidRDefault="00B46B24">
      <w:pPr>
        <w:pStyle w:val="Normal11"/>
        <w:contextualSpacing/>
        <w:jc w:val="both"/>
      </w:pPr>
      <w:r>
        <w:t>Б) только крайняя оборона;</w:t>
      </w:r>
    </w:p>
    <w:p w:rsidR="00EA5C91" w:rsidRDefault="00B46B24">
      <w:pPr>
        <w:pStyle w:val="Normal11"/>
        <w:contextualSpacing/>
        <w:jc w:val="both"/>
      </w:pPr>
      <w:r>
        <w:t>В) необходимая оборона; крайняя необходимость; обоснованный риск; причинение вреда при задержании лица, совершившего преступление; физическое или психическое принуждение; исполнение приказа или распоряжения.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9. Субъект</w:t>
      </w:r>
      <w:r>
        <w:rPr>
          <w:b/>
          <w:bCs/>
        </w:rPr>
        <w:t>ивная сторона преступления - это:</w:t>
      </w:r>
    </w:p>
    <w:p w:rsidR="00EA5C91" w:rsidRDefault="00B46B24">
      <w:pPr>
        <w:pStyle w:val="Normal11"/>
        <w:contextualSpacing/>
        <w:jc w:val="both"/>
      </w:pPr>
      <w:r>
        <w:t>А) психическая деятельность лица при совершении преступления;</w:t>
      </w:r>
    </w:p>
    <w:p w:rsidR="00EA5C91" w:rsidRDefault="00B46B24">
      <w:pPr>
        <w:pStyle w:val="Normal11"/>
        <w:contextualSpacing/>
        <w:jc w:val="both"/>
      </w:pPr>
      <w:r>
        <w:t>Б) отношение потерпевшего к действиям преступника;</w:t>
      </w:r>
    </w:p>
    <w:p w:rsidR="00EA5C91" w:rsidRDefault="00B46B24">
      <w:pPr>
        <w:pStyle w:val="Normal11"/>
        <w:contextualSpacing/>
        <w:jc w:val="both"/>
      </w:pPr>
      <w:r>
        <w:t>В) мера уголовно-правового характера, позволяющая определить наказание.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10. К стадиям совершения умышленног</w:t>
      </w:r>
      <w:r>
        <w:rPr>
          <w:b/>
          <w:bCs/>
        </w:rPr>
        <w:t>о преступления относятся:</w:t>
      </w:r>
    </w:p>
    <w:p w:rsidR="00EA5C91" w:rsidRDefault="00B46B24">
      <w:pPr>
        <w:pStyle w:val="Normal11"/>
        <w:contextualSpacing/>
        <w:jc w:val="both"/>
      </w:pPr>
      <w:r>
        <w:t>А) приготовление к преступлению; покушение на преступление; оконченное преступление;</w:t>
      </w:r>
    </w:p>
    <w:p w:rsidR="00EA5C91" w:rsidRDefault="00B46B24">
      <w:pPr>
        <w:pStyle w:val="Normal11"/>
        <w:contextualSpacing/>
        <w:jc w:val="both"/>
      </w:pPr>
      <w:r>
        <w:t>Б) приготовление к совершению преступления; совершение преступления;</w:t>
      </w:r>
    </w:p>
    <w:p w:rsidR="00EA5C91" w:rsidRDefault="00B46B24">
      <w:pPr>
        <w:pStyle w:val="Normal11"/>
        <w:contextualSpacing/>
        <w:jc w:val="both"/>
      </w:pPr>
      <w:r>
        <w:t>В) покушение на преступление, совершение преступления.</w:t>
      </w:r>
    </w:p>
    <w:p w:rsidR="00EA5C91" w:rsidRDefault="00B46B24">
      <w:pPr>
        <w:pStyle w:val="Normal11"/>
        <w:contextualSpacing/>
        <w:jc w:val="both"/>
      </w:pPr>
      <w: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11.</w:t>
      </w:r>
      <w:r>
        <w:t xml:space="preserve"> </w:t>
      </w:r>
      <w:r>
        <w:rPr>
          <w:b/>
          <w:bCs/>
        </w:rPr>
        <w:t xml:space="preserve">Уголовная </w:t>
      </w:r>
      <w:r>
        <w:rPr>
          <w:b/>
          <w:bCs/>
        </w:rPr>
        <w:t>ответственность наступает с:</w:t>
      </w:r>
    </w:p>
    <w:p w:rsidR="00EA5C91" w:rsidRDefault="00B46B24">
      <w:pPr>
        <w:pStyle w:val="Normal11"/>
        <w:contextualSpacing/>
        <w:jc w:val="both"/>
      </w:pPr>
      <w:r>
        <w:t>А) 14 лет;</w:t>
      </w:r>
    </w:p>
    <w:p w:rsidR="00EA5C91" w:rsidRDefault="00B46B24">
      <w:pPr>
        <w:pStyle w:val="Normal11"/>
        <w:contextualSpacing/>
        <w:jc w:val="both"/>
      </w:pPr>
      <w:r>
        <w:t>Б)18 лет;</w:t>
      </w:r>
    </w:p>
    <w:p w:rsidR="00EA5C91" w:rsidRDefault="00B46B24">
      <w:pPr>
        <w:pStyle w:val="Normal11"/>
        <w:contextualSpacing/>
        <w:jc w:val="both"/>
      </w:pPr>
      <w:r>
        <w:t>В) 16 лет, за отдельные виды преступлений – с 14 лет.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12. Элементами состава преступления являются:</w:t>
      </w:r>
    </w:p>
    <w:p w:rsidR="00EA5C91" w:rsidRDefault="00B46B24">
      <w:pPr>
        <w:pStyle w:val="Normal11"/>
        <w:contextualSpacing/>
        <w:jc w:val="both"/>
      </w:pPr>
      <w:r>
        <w:t>А) объект; объективная сторона; субъект; субъективная сторона;</w:t>
      </w:r>
    </w:p>
    <w:p w:rsidR="00EA5C91" w:rsidRDefault="00B46B24">
      <w:pPr>
        <w:pStyle w:val="Normal11"/>
        <w:contextualSpacing/>
        <w:jc w:val="both"/>
      </w:pPr>
      <w:r>
        <w:t>Б) объект преступного посягательства и об</w:t>
      </w:r>
      <w:r>
        <w:t>ъективная сторона;</w:t>
      </w:r>
    </w:p>
    <w:p w:rsidR="00EA5C91" w:rsidRDefault="00B46B24">
      <w:pPr>
        <w:pStyle w:val="Normal11"/>
        <w:contextualSpacing/>
        <w:jc w:val="both"/>
      </w:pPr>
      <w:r>
        <w:t>В) объект и субъект.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13.  Объект преступления - это:</w:t>
      </w:r>
    </w:p>
    <w:p w:rsidR="00EA5C91" w:rsidRDefault="00B46B24">
      <w:pPr>
        <w:pStyle w:val="Normal11"/>
        <w:contextualSpacing/>
        <w:jc w:val="both"/>
      </w:pPr>
      <w:r>
        <w:t>А) вещи материального мира, в которые вложен труд человека;</w:t>
      </w:r>
    </w:p>
    <w:p w:rsidR="00EA5C91" w:rsidRDefault="00B46B24">
      <w:pPr>
        <w:pStyle w:val="Normal11"/>
        <w:contextualSpacing/>
        <w:jc w:val="both"/>
      </w:pPr>
      <w:r>
        <w:t>Б) охраняемые уголовным законом общественные отношения, которым в результате преступления причиняется значительный вред;</w:t>
      </w:r>
    </w:p>
    <w:p w:rsidR="00EA5C91" w:rsidRDefault="00B46B24">
      <w:pPr>
        <w:pStyle w:val="Normal11"/>
        <w:contextualSpacing/>
        <w:jc w:val="both"/>
      </w:pPr>
      <w:r>
        <w:t xml:space="preserve">В) вещи и предметы материального мира, на которые покушается своими преступными действиями преступник.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lastRenderedPageBreak/>
        <w:t>14.  К признакам субъекта преступления относятся:</w:t>
      </w:r>
    </w:p>
    <w:p w:rsidR="00EA5C91" w:rsidRDefault="00B46B24">
      <w:pPr>
        <w:pStyle w:val="Normal11"/>
        <w:contextualSpacing/>
        <w:jc w:val="both"/>
      </w:pPr>
      <w:r>
        <w:t>А) физическая природа лица; его вменяемость; достижение определенного возраста;</w:t>
      </w:r>
    </w:p>
    <w:p w:rsidR="00EA5C91" w:rsidRDefault="00B46B24">
      <w:pPr>
        <w:pStyle w:val="Normal11"/>
        <w:contextualSpacing/>
        <w:jc w:val="both"/>
      </w:pPr>
      <w:r>
        <w:t>Б) определенный возр</w:t>
      </w:r>
      <w:r>
        <w:t>аст и вменяемость;</w:t>
      </w:r>
    </w:p>
    <w:p w:rsidR="00EA5C91" w:rsidRDefault="00B46B24">
      <w:pPr>
        <w:pStyle w:val="Normal11"/>
        <w:contextualSpacing/>
        <w:jc w:val="both"/>
      </w:pPr>
      <w:r>
        <w:t>В) определенный возраст и дееспособность.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15. Стадии совершения умышленного преступления - это:</w:t>
      </w:r>
    </w:p>
    <w:p w:rsidR="00EA5C91" w:rsidRDefault="00B46B24">
      <w:pPr>
        <w:pStyle w:val="Normal11"/>
        <w:contextualSpacing/>
        <w:jc w:val="both"/>
      </w:pPr>
      <w:r>
        <w:t>А) определенные этапы осуществления виновным лицом объективной стороны преступления;</w:t>
      </w:r>
    </w:p>
    <w:p w:rsidR="00EA5C91" w:rsidRDefault="00B46B24">
      <w:pPr>
        <w:pStyle w:val="Normal11"/>
        <w:contextualSpacing/>
        <w:jc w:val="both"/>
      </w:pPr>
      <w:r>
        <w:t>Б) определенные этапы преступления, без которых невозм</w:t>
      </w:r>
      <w:r>
        <w:t>ожно дать юридическую оценку действиям виновного лица;</w:t>
      </w:r>
    </w:p>
    <w:p w:rsidR="00EA5C91" w:rsidRDefault="00B46B24">
      <w:pPr>
        <w:pStyle w:val="Normal11"/>
        <w:contextualSpacing/>
        <w:jc w:val="both"/>
      </w:pPr>
      <w:r>
        <w:t>В) определенные действия виновного лица для совершения преступления.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>16. К формам вины относятся:</w:t>
      </w:r>
    </w:p>
    <w:p w:rsidR="00EA5C91" w:rsidRDefault="00B46B24">
      <w:pPr>
        <w:pStyle w:val="Normal11"/>
        <w:contextualSpacing/>
        <w:jc w:val="both"/>
      </w:pPr>
      <w:r>
        <w:t>А) умысел (прямой, косвенный); неосторожность (легкомыслие и небрежность);</w:t>
      </w:r>
    </w:p>
    <w:p w:rsidR="00EA5C91" w:rsidRDefault="00B46B24">
      <w:pPr>
        <w:pStyle w:val="Normal11"/>
        <w:contextualSpacing/>
        <w:jc w:val="both"/>
      </w:pPr>
      <w:r>
        <w:t>Б) легкомыслие и небрежнос</w:t>
      </w:r>
      <w:r>
        <w:t>ть;</w:t>
      </w:r>
    </w:p>
    <w:p w:rsidR="00EA5C91" w:rsidRDefault="00B46B24">
      <w:pPr>
        <w:pStyle w:val="Normal11"/>
        <w:contextualSpacing/>
        <w:jc w:val="both"/>
      </w:pPr>
      <w:r>
        <w:t>В) только умысел.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</w:pPr>
      <w:r>
        <w:t>Задачи (решать со ссылкой на УК РФ по схеме )</w:t>
      </w:r>
    </w:p>
    <w:p w:rsidR="00EA5C91" w:rsidRDefault="00B46B24">
      <w:pPr>
        <w:pStyle w:val="Normal11"/>
        <w:contextualSpacing/>
        <w:jc w:val="both"/>
      </w:pPr>
      <w:r>
        <w:t xml:space="preserve"> </w:t>
      </w:r>
    </w:p>
    <w:p w:rsidR="00EA5C91" w:rsidRDefault="00B46B24">
      <w:pPr>
        <w:pStyle w:val="Normal11"/>
        <w:numPr>
          <w:ilvl w:val="0"/>
          <w:numId w:val="1"/>
        </w:numPr>
        <w:contextualSpacing/>
        <w:jc w:val="both"/>
        <w:rPr>
          <w:color w:val="494949"/>
        </w:rPr>
      </w:pPr>
      <w:r>
        <w:rPr>
          <w:color w:val="494949"/>
        </w:rPr>
        <w:t>Находясь в командировке в Республике Беларусь, гражданин РФ Цукерман совершил кражу, но к уголовной ответственности там привлечен не был, после окончания срока командировки он вернул</w:t>
      </w:r>
      <w:r>
        <w:rPr>
          <w:color w:val="494949"/>
        </w:rPr>
        <w:t xml:space="preserve">ся в Россию. </w:t>
      </w:r>
    </w:p>
    <w:p w:rsidR="00EA5C91" w:rsidRDefault="00B46B24">
      <w:pPr>
        <w:pStyle w:val="Normal11"/>
        <w:contextualSpacing/>
        <w:jc w:val="both"/>
        <w:rPr>
          <w:color w:val="494949"/>
        </w:rPr>
      </w:pPr>
      <w:r>
        <w:rPr>
          <w:color w:val="494949"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color w:val="494949"/>
        </w:rPr>
      </w:pPr>
      <w:r>
        <w:rPr>
          <w:color w:val="494949"/>
        </w:rPr>
        <w:t>Подлежит ли Цукерман уголовной ответственности в РФ? Если да, то соблюдением каких условий?</w:t>
      </w:r>
      <w:r>
        <w:rPr>
          <w:color w:val="494949"/>
        </w:rPr>
        <w:br/>
        <w:t>Варианты: а) Цукерман – гражданин Израиля; б) Цукерман похитил у гражданина России; в) Цукерман похитил у гражданина России документы, содержащие го</w:t>
      </w:r>
      <w:r>
        <w:rPr>
          <w:color w:val="494949"/>
        </w:rPr>
        <w:t>сударственную тайну Российской Федерации.</w:t>
      </w:r>
      <w:r>
        <w:rPr>
          <w:color w:val="494949"/>
        </w:rPr>
        <w:br/>
      </w:r>
    </w:p>
    <w:p w:rsidR="00EA5C91" w:rsidRDefault="00B46B24">
      <w:pPr>
        <w:pStyle w:val="Normal11"/>
        <w:contextualSpacing/>
        <w:jc w:val="both"/>
        <w:rPr>
          <w:color w:val="494949"/>
        </w:rPr>
      </w:pPr>
      <w:r>
        <w:rPr>
          <w:color w:val="494949"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color w:val="494949"/>
        </w:rPr>
      </w:pPr>
      <w:r>
        <w:rPr>
          <w:color w:val="494949"/>
        </w:rPr>
        <w:t xml:space="preserve"> </w:t>
      </w:r>
    </w:p>
    <w:p w:rsidR="00EA5C91" w:rsidRDefault="00B46B24">
      <w:pPr>
        <w:pStyle w:val="Normal11"/>
        <w:numPr>
          <w:ilvl w:val="0"/>
          <w:numId w:val="1"/>
        </w:numPr>
        <w:contextualSpacing/>
        <w:jc w:val="both"/>
        <w:rPr>
          <w:color w:val="494949"/>
        </w:rPr>
      </w:pPr>
      <w:r>
        <w:rPr>
          <w:rFonts w:ascii="Arial" w:eastAsia="SimSun" w:hAnsi="Arial" w:cs="Arial"/>
          <w:i/>
          <w:iCs/>
          <w:color w:val="402000"/>
          <w:shd w:val="clear" w:color="auto" w:fill="FFFFFF"/>
        </w:rPr>
        <w:t xml:space="preserve">Матросы торгового судна (порт приписки – г. Владивосток) О. и Б. повздорили между собой по незначительному поводу, при этом нецензурно оскорбляли друг друга. Судно в это время находилось в </w:t>
      </w:r>
      <w:r>
        <w:rPr>
          <w:rFonts w:ascii="Arial" w:eastAsia="SimSun" w:hAnsi="Arial" w:cs="Arial"/>
          <w:i/>
          <w:iCs/>
          <w:color w:val="402000"/>
          <w:shd w:val="clear" w:color="auto" w:fill="FFFFFF"/>
        </w:rPr>
        <w:lastRenderedPageBreak/>
        <w:t>открытом море в вода</w:t>
      </w:r>
      <w:r>
        <w:rPr>
          <w:rFonts w:ascii="Arial" w:eastAsia="SimSun" w:hAnsi="Arial" w:cs="Arial"/>
          <w:i/>
          <w:iCs/>
          <w:color w:val="402000"/>
          <w:shd w:val="clear" w:color="auto" w:fill="FFFFFF"/>
        </w:rPr>
        <w:t>х Индийского океана. Б., обидевшись, сходил в свой кубрик, взял финский нож и нанес им удар в спину О., от чего тот скончался. По закону какого государства подлежит уголовной ответственности Б.?</w:t>
      </w:r>
    </w:p>
    <w:p w:rsidR="00EA5C91" w:rsidRDefault="00B46B24">
      <w:pPr>
        <w:pStyle w:val="Normal1"/>
        <w:numPr>
          <w:ilvl w:val="0"/>
          <w:numId w:val="1"/>
        </w:numPr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Скворцов, с целью кражи разбил витринное стекло универсама, </w:t>
      </w:r>
      <w:r>
        <w:rPr>
          <w:rFonts w:ascii="Times New Roman" w:hAnsi="Times New Roman"/>
          <w:color w:val="333333"/>
        </w:rPr>
        <w:t>расположенного на одной из центральных улиц города, проник в него и похитил спиртные напитки и другие продукты на сумму 64530 руб. В имеющихся у него двух сумках Скворцов отнес похищенное к себе на квартиру. Через один час он вновь проник в тот же универса</w:t>
      </w:r>
      <w:r>
        <w:rPr>
          <w:rFonts w:ascii="Times New Roman" w:hAnsi="Times New Roman"/>
          <w:color w:val="333333"/>
        </w:rPr>
        <w:t>м, однако с похищенными продуктами был задержан недалеко от магазина.</w:t>
      </w:r>
    </w:p>
    <w:p w:rsidR="00EA5C91" w:rsidRDefault="00B46B24">
      <w:pPr>
        <w:pStyle w:val="Normal1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Раскройте субъективную сторону содеянного Скворцовым.</w:t>
      </w:r>
    </w:p>
    <w:p w:rsidR="00EA5C91" w:rsidRDefault="00B46B2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.4)  Буланова с целью кражи сапог зашла в обувной магазин, откуда тайно вынесла один сапог и спрятала его, потом вновь вошла в </w:t>
      </w:r>
      <w:r>
        <w:rPr>
          <w:rFonts w:ascii="Times New Roman" w:hAnsi="Times New Roman"/>
          <w:color w:val="333333"/>
        </w:rPr>
        <w:t>магазин и пыталась похитить второй сапог, но была задержана у выхода из магазина</w:t>
      </w:r>
    </w:p>
    <w:p w:rsidR="00EA5C91" w:rsidRDefault="00B46B24">
      <w:pPr>
        <w:pStyle w:val="Normal1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Квалифицируйте действия Булановой. Назовите виды единых сложных преступлений ( длящееся , продолжаемое)  и покажите их отличие от множественности преступлений. Дайте понятие с</w:t>
      </w:r>
      <w:r>
        <w:rPr>
          <w:rFonts w:ascii="Times New Roman" w:hAnsi="Times New Roman"/>
          <w:color w:val="333333"/>
        </w:rPr>
        <w:t>овокупности преступлений и назовите ее отличие от продолжаемого преступления.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rFonts w:ascii="Arial" w:eastAsia="SimSun" w:hAnsi="Arial" w:cs="Arial"/>
          <w:i/>
          <w:iCs/>
          <w:color w:val="402000"/>
          <w:shd w:val="clear" w:color="auto" w:fill="FFFFFF"/>
        </w:rPr>
        <w:t>Нигде не работающий Г., воспользовавшись спешкой при разгрузке хлебопродуктов, совершил кражу двух буханок хлеба из подъехавшего к магазину хлебного фургона. Свои действия он о</w:t>
      </w:r>
      <w:r>
        <w:rPr>
          <w:rFonts w:ascii="Arial" w:eastAsia="SimSun" w:hAnsi="Arial" w:cs="Arial"/>
          <w:i/>
          <w:iCs/>
          <w:color w:val="402000"/>
          <w:shd w:val="clear" w:color="auto" w:fill="FFFFFF"/>
        </w:rPr>
        <w:t>бъяснил тем, что не имел денег для покупки продуктов. Объясните, образует ли совершенное Г. деяние преступление.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rStyle w:val="15"/>
          <w:rFonts w:ascii="Arial" w:eastAsia="SimSun" w:hAnsi="Arial" w:cs="Arial"/>
          <w:color w:val="402000"/>
          <w:shd w:val="clear" w:color="auto" w:fill="FFFFFF"/>
        </w:rPr>
        <w:t xml:space="preserve"> </w:t>
      </w:r>
      <w:r>
        <w:rPr>
          <w:rFonts w:ascii="Arial" w:eastAsia="SimSun" w:hAnsi="Arial" w:cs="Arial"/>
          <w:i/>
          <w:iCs/>
          <w:color w:val="402000"/>
          <w:shd w:val="clear" w:color="auto" w:fill="FFFFFF"/>
        </w:rPr>
        <w:t>Водитель Г. самовольно без прав выехал в рейс (права были отобраны ранее госавтоинспекцией за нарушение правил дорожного движения). Следуя п</w:t>
      </w:r>
      <w:r>
        <w:rPr>
          <w:rFonts w:ascii="Arial" w:eastAsia="SimSun" w:hAnsi="Arial" w:cs="Arial"/>
          <w:i/>
          <w:iCs/>
          <w:color w:val="402000"/>
          <w:shd w:val="clear" w:color="auto" w:fill="FFFFFF"/>
        </w:rPr>
        <w:t>о городу с установленной скоростью, Г. сбил пешехода, который неожиданно выбежал из-за трамвая, переходя улицу в неположенном месте. Экспертиза установила, что водителем были соблюдены все правила дорожного движения. Будет ли Г. привлечен к угловной ответс</w:t>
      </w:r>
      <w:r>
        <w:rPr>
          <w:rFonts w:ascii="Arial" w:eastAsia="SimSun" w:hAnsi="Arial" w:cs="Arial"/>
          <w:i/>
          <w:iCs/>
          <w:color w:val="402000"/>
          <w:shd w:val="clear" w:color="auto" w:fill="FFFFFF"/>
        </w:rPr>
        <w:t>твенности? Есть ли причинная связь между действием Г. и смертью пешехода?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Выполнить до 11.12.2020.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C91" w:rsidRDefault="00B46B24">
      <w:pPr>
        <w:pStyle w:val="Normal11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EA5C91" w:rsidRDefault="00B46B24">
      <w:pPr>
        <w:pStyle w:val="Normal11"/>
        <w:contextualSpacing/>
        <w:jc w:val="both"/>
      </w:pPr>
      <w:r>
        <w:t xml:space="preserve"> </w:t>
      </w:r>
    </w:p>
    <w:p w:rsidR="00EA5C91" w:rsidRDefault="00EA5C91"/>
    <w:sectPr w:rsidR="00EA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F00"/>
    <w:multiLevelType w:val="multilevel"/>
    <w:tmpl w:val="2E1E7F0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D2"/>
    <w:rsid w:val="004128E1"/>
    <w:rsid w:val="005F6C1C"/>
    <w:rsid w:val="008A63D2"/>
    <w:rsid w:val="00B46B24"/>
    <w:rsid w:val="00EA5C91"/>
    <w:rsid w:val="6A3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qFormat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qFormat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kassa</cp:lastModifiedBy>
  <cp:revision>2</cp:revision>
  <dcterms:created xsi:type="dcterms:W3CDTF">2020-12-16T06:46:00Z</dcterms:created>
  <dcterms:modified xsi:type="dcterms:W3CDTF">2020-12-16T06:46:00Z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