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98" w:rsidRDefault="00071698" w:rsidP="00B95C09">
      <w:pPr>
        <w:spacing w:after="0" w:line="240" w:lineRule="auto"/>
        <w:jc w:val="both"/>
        <w:rPr>
          <w:rFonts w:ascii="Times New Roman" w:eastAsia="Calibri" w:hAnsi="Times New Roman" w:cs="Times New Roman"/>
          <w:b/>
          <w:kern w:val="36"/>
          <w:sz w:val="28"/>
          <w:szCs w:val="28"/>
        </w:rPr>
      </w:pPr>
    </w:p>
    <w:p w:rsidR="00071698" w:rsidRDefault="00071698" w:rsidP="00071698">
      <w:pPr>
        <w:rPr>
          <w:sz w:val="28"/>
          <w:szCs w:val="28"/>
        </w:rPr>
      </w:pPr>
      <w:r w:rsidRPr="00DC0144">
        <w:rPr>
          <w:sz w:val="28"/>
          <w:szCs w:val="28"/>
        </w:rPr>
        <w:t xml:space="preserve">11.11.2020.  </w:t>
      </w:r>
      <w:r>
        <w:rPr>
          <w:sz w:val="28"/>
          <w:szCs w:val="28"/>
        </w:rPr>
        <w:t xml:space="preserve">               </w:t>
      </w:r>
      <w:r w:rsidRPr="00DC0144">
        <w:rPr>
          <w:sz w:val="28"/>
          <w:szCs w:val="28"/>
        </w:rPr>
        <w:t xml:space="preserve"> Правоохранительные органы  </w:t>
      </w:r>
      <w:r>
        <w:rPr>
          <w:sz w:val="28"/>
          <w:szCs w:val="28"/>
        </w:rPr>
        <w:t xml:space="preserve">                гр. 1911,1912</w:t>
      </w:r>
    </w:p>
    <w:p w:rsidR="00071698" w:rsidRDefault="00071698" w:rsidP="00071698">
      <w:pPr>
        <w:rPr>
          <w:sz w:val="28"/>
          <w:szCs w:val="28"/>
        </w:rPr>
      </w:pPr>
      <w:r>
        <w:rPr>
          <w:sz w:val="28"/>
          <w:szCs w:val="28"/>
        </w:rPr>
        <w:t xml:space="preserve">                                        Преподаватель  Курносов С.А.</w:t>
      </w:r>
    </w:p>
    <w:p w:rsidR="00071698" w:rsidRPr="00DC0144" w:rsidRDefault="00071698" w:rsidP="00071698">
      <w:pPr>
        <w:rPr>
          <w:sz w:val="28"/>
          <w:szCs w:val="28"/>
        </w:rPr>
      </w:pPr>
      <w:r>
        <w:rPr>
          <w:sz w:val="28"/>
          <w:szCs w:val="28"/>
        </w:rPr>
        <w:t xml:space="preserve">                                                       З А Д А Н И Е</w:t>
      </w:r>
    </w:p>
    <w:p w:rsidR="00071698" w:rsidRDefault="00071698" w:rsidP="00B95C09">
      <w:pPr>
        <w:spacing w:after="0" w:line="240" w:lineRule="auto"/>
        <w:jc w:val="both"/>
        <w:rPr>
          <w:rFonts w:ascii="Times New Roman" w:eastAsia="Calibri" w:hAnsi="Times New Roman" w:cs="Times New Roman"/>
          <w:b/>
          <w:kern w:val="36"/>
          <w:sz w:val="28"/>
          <w:szCs w:val="28"/>
        </w:rPr>
      </w:pPr>
    </w:p>
    <w:p w:rsidR="00071698" w:rsidRDefault="00071698" w:rsidP="00B95C09">
      <w:pPr>
        <w:spacing w:after="0" w:line="240" w:lineRule="auto"/>
        <w:jc w:val="both"/>
        <w:rPr>
          <w:rFonts w:ascii="Times New Roman" w:eastAsia="Calibri" w:hAnsi="Times New Roman" w:cs="Times New Roman"/>
          <w:b/>
          <w:kern w:val="36"/>
          <w:sz w:val="28"/>
          <w:szCs w:val="28"/>
        </w:rPr>
      </w:pPr>
    </w:p>
    <w:p w:rsidR="008929F9" w:rsidRDefault="008929F9" w:rsidP="008929F9">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 xml:space="preserve">Закончите изучение темы 11 до12 ноября 2020г.   </w:t>
      </w:r>
    </w:p>
    <w:p w:rsidR="008929F9" w:rsidRDefault="008929F9" w:rsidP="008929F9">
      <w:pPr>
        <w:spacing w:after="0" w:line="240" w:lineRule="auto"/>
        <w:jc w:val="both"/>
        <w:rPr>
          <w:rFonts w:ascii="Times New Roman" w:eastAsia="Calibri" w:hAnsi="Times New Roman" w:cs="Times New Roman"/>
          <w:b/>
          <w:kern w:val="36"/>
          <w:sz w:val="28"/>
          <w:szCs w:val="28"/>
        </w:rPr>
      </w:pPr>
    </w:p>
    <w:p w:rsidR="008929F9" w:rsidRDefault="008929F9" w:rsidP="008929F9">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 xml:space="preserve">Ниже представлен конспект темы. </w:t>
      </w:r>
    </w:p>
    <w:p w:rsidR="008929F9" w:rsidRDefault="008929F9" w:rsidP="008929F9">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Некоторые ее вопросы у вас уже записаны в тетрадях.</w:t>
      </w:r>
    </w:p>
    <w:p w:rsidR="00071698" w:rsidRDefault="00071698" w:rsidP="00B95C09">
      <w:pPr>
        <w:spacing w:after="0" w:line="240" w:lineRule="auto"/>
        <w:jc w:val="both"/>
        <w:rPr>
          <w:rFonts w:ascii="Times New Roman" w:eastAsia="Calibri" w:hAnsi="Times New Roman" w:cs="Times New Roman"/>
          <w:b/>
          <w:kern w:val="36"/>
          <w:sz w:val="28"/>
          <w:szCs w:val="28"/>
        </w:rPr>
      </w:pPr>
    </w:p>
    <w:p w:rsidR="00071698" w:rsidRDefault="00071698" w:rsidP="00B95C09">
      <w:pPr>
        <w:spacing w:after="0" w:line="240" w:lineRule="auto"/>
        <w:jc w:val="both"/>
        <w:rPr>
          <w:rFonts w:ascii="Times New Roman" w:eastAsia="Calibri" w:hAnsi="Times New Roman" w:cs="Times New Roman"/>
          <w:b/>
          <w:kern w:val="36"/>
          <w:sz w:val="28"/>
          <w:szCs w:val="28"/>
        </w:rPr>
      </w:pPr>
    </w:p>
    <w:p w:rsidR="00071698" w:rsidRDefault="00071698" w:rsidP="00B95C09">
      <w:pPr>
        <w:spacing w:after="0" w:line="240" w:lineRule="auto"/>
        <w:jc w:val="both"/>
        <w:rPr>
          <w:rFonts w:ascii="Times New Roman" w:eastAsia="Calibri" w:hAnsi="Times New Roman" w:cs="Times New Roman"/>
          <w:b/>
          <w:kern w:val="36"/>
          <w:sz w:val="28"/>
          <w:szCs w:val="28"/>
        </w:rPr>
      </w:pPr>
    </w:p>
    <w:p w:rsidR="00071698" w:rsidRDefault="00071698" w:rsidP="00B95C09">
      <w:pPr>
        <w:spacing w:after="0" w:line="240" w:lineRule="auto"/>
        <w:jc w:val="both"/>
        <w:rPr>
          <w:rFonts w:ascii="Times New Roman" w:eastAsia="Calibri" w:hAnsi="Times New Roman" w:cs="Times New Roman"/>
          <w:b/>
          <w:kern w:val="36"/>
          <w:sz w:val="28"/>
          <w:szCs w:val="28"/>
        </w:rPr>
      </w:pPr>
    </w:p>
    <w:p w:rsidR="00071698" w:rsidRDefault="00071698" w:rsidP="00B95C09">
      <w:pPr>
        <w:spacing w:after="0" w:line="240" w:lineRule="auto"/>
        <w:jc w:val="both"/>
        <w:rPr>
          <w:rFonts w:ascii="Times New Roman" w:eastAsia="Calibri" w:hAnsi="Times New Roman" w:cs="Times New Roman"/>
          <w:b/>
          <w:kern w:val="36"/>
          <w:sz w:val="28"/>
          <w:szCs w:val="28"/>
        </w:rPr>
      </w:pPr>
    </w:p>
    <w:p w:rsidR="00B95C09" w:rsidRPr="00BC4EE7" w:rsidRDefault="00B95C09" w:rsidP="00B95C09">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 xml:space="preserve">  Тема №11. </w:t>
      </w:r>
      <w:r w:rsidRPr="00BC4EE7">
        <w:rPr>
          <w:rFonts w:ascii="Times New Roman" w:eastAsia="Calibri" w:hAnsi="Times New Roman" w:cs="Times New Roman"/>
          <w:b/>
          <w:kern w:val="36"/>
          <w:sz w:val="28"/>
          <w:szCs w:val="28"/>
        </w:rPr>
        <w:t xml:space="preserve">Органы обеспечения безопасности в </w:t>
      </w:r>
      <w:r>
        <w:rPr>
          <w:rFonts w:ascii="Times New Roman" w:eastAsia="Calibri" w:hAnsi="Times New Roman" w:cs="Times New Roman"/>
          <w:b/>
          <w:kern w:val="36"/>
          <w:sz w:val="28"/>
          <w:szCs w:val="28"/>
        </w:rPr>
        <w:t>РФ.</w:t>
      </w:r>
    </w:p>
    <w:p w:rsidR="00B95C09" w:rsidRPr="00EE355E" w:rsidRDefault="00B95C09" w:rsidP="00B95C09">
      <w:pPr>
        <w:spacing w:after="0" w:line="240" w:lineRule="auto"/>
        <w:ind w:firstLine="709"/>
        <w:contextualSpacing/>
        <w:jc w:val="both"/>
        <w:outlineLvl w:val="0"/>
        <w:rPr>
          <w:rFonts w:ascii="Times New Roman" w:eastAsia="Times New Roman" w:hAnsi="Times New Roman" w:cs="Times New Roman"/>
          <w:sz w:val="28"/>
          <w:szCs w:val="28"/>
        </w:rPr>
      </w:pPr>
    </w:p>
    <w:p w:rsidR="00B95C09" w:rsidRPr="00A54121" w:rsidRDefault="00B95C09" w:rsidP="00B95C09">
      <w:pPr>
        <w:spacing w:after="0" w:line="240" w:lineRule="auto"/>
        <w:ind w:left="709"/>
        <w:contextualSpacing/>
        <w:jc w:val="both"/>
        <w:outlineLvl w:val="0"/>
        <w:rPr>
          <w:rFonts w:ascii="Times New Roman" w:eastAsia="Calibri" w:hAnsi="Times New Roman" w:cs="Times New Roman"/>
          <w:b/>
          <w:kern w:val="36"/>
          <w:sz w:val="28"/>
          <w:szCs w:val="28"/>
        </w:rPr>
      </w:pPr>
      <w:r w:rsidRPr="00A54121">
        <w:rPr>
          <w:rFonts w:ascii="Times New Roman" w:eastAsia="Calibri" w:hAnsi="Times New Roman" w:cs="Times New Roman"/>
          <w:b/>
          <w:kern w:val="36"/>
          <w:sz w:val="28"/>
          <w:szCs w:val="28"/>
        </w:rPr>
        <w:t>Вопросы для изучения:</w:t>
      </w:r>
    </w:p>
    <w:p w:rsidR="00B95C09" w:rsidRPr="00BC4EE7" w:rsidRDefault="00B95C09" w:rsidP="00B95C09">
      <w:pPr>
        <w:keepNext/>
        <w:keepLines/>
        <w:numPr>
          <w:ilvl w:val="0"/>
          <w:numId w:val="15"/>
        </w:numPr>
        <w:shd w:val="clear" w:color="auto" w:fill="FFFFFF"/>
        <w:spacing w:after="0" w:line="240" w:lineRule="auto"/>
        <w:ind w:left="0" w:firstLine="709"/>
        <w:jc w:val="both"/>
        <w:outlineLvl w:val="1"/>
        <w:rPr>
          <w:rFonts w:ascii="Times New Roman" w:eastAsia="Times New Roman" w:hAnsi="Times New Roman" w:cs="Times New Roman"/>
          <w:bCs/>
          <w:color w:val="000000"/>
          <w:sz w:val="28"/>
          <w:szCs w:val="28"/>
        </w:rPr>
      </w:pPr>
      <w:r w:rsidRPr="00BC4EE7">
        <w:rPr>
          <w:rFonts w:ascii="Times New Roman" w:eastAsia="Times New Roman" w:hAnsi="Times New Roman" w:cs="Times New Roman"/>
          <w:bCs/>
          <w:color w:val="000000"/>
          <w:sz w:val="28"/>
          <w:szCs w:val="28"/>
        </w:rPr>
        <w:t xml:space="preserve">Понятие безопасности, система обеспечения безопасности, объекты и </w:t>
      </w:r>
      <w:r>
        <w:rPr>
          <w:rFonts w:ascii="Times New Roman" w:eastAsia="Times New Roman" w:hAnsi="Times New Roman" w:cs="Times New Roman"/>
          <w:bCs/>
          <w:color w:val="000000"/>
          <w:sz w:val="28"/>
          <w:szCs w:val="28"/>
        </w:rPr>
        <w:t xml:space="preserve">  </w:t>
      </w:r>
      <w:r w:rsidRPr="00BC4EE7">
        <w:rPr>
          <w:rFonts w:ascii="Times New Roman" w:eastAsia="Times New Roman" w:hAnsi="Times New Roman" w:cs="Times New Roman"/>
          <w:bCs/>
          <w:color w:val="000000"/>
          <w:sz w:val="28"/>
          <w:szCs w:val="28"/>
        </w:rPr>
        <w:t>субъекты обеспечения безопасности;</w:t>
      </w:r>
    </w:p>
    <w:p w:rsidR="00B95C09" w:rsidRPr="00BC4EE7" w:rsidRDefault="00B95C09" w:rsidP="00B95C09">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Совет Безопасности Российской Федерации;</w:t>
      </w:r>
    </w:p>
    <w:p w:rsidR="00B95C09" w:rsidRPr="00BC4EE7" w:rsidRDefault="00B95C09" w:rsidP="00B95C09">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Органы Федеральной службы безопасности Российской Федерации;</w:t>
      </w:r>
    </w:p>
    <w:p w:rsidR="00B95C09" w:rsidRPr="00BC4EE7" w:rsidRDefault="00B95C09" w:rsidP="00B95C09">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Федеральные органы государственной охраны;</w:t>
      </w:r>
    </w:p>
    <w:p w:rsidR="00B95C09" w:rsidRPr="00BC4EE7" w:rsidRDefault="00B95C09" w:rsidP="00B95C09">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Органы внешней разведки.</w:t>
      </w:r>
    </w:p>
    <w:p w:rsidR="00B95C09" w:rsidRPr="00BC4EE7" w:rsidRDefault="00B95C09" w:rsidP="00B95C09">
      <w:pPr>
        <w:keepNext/>
        <w:keepLines/>
        <w:numPr>
          <w:ilvl w:val="0"/>
          <w:numId w:val="15"/>
        </w:numPr>
        <w:spacing w:after="0" w:line="240" w:lineRule="auto"/>
        <w:ind w:left="0" w:firstLine="709"/>
        <w:jc w:val="both"/>
        <w:outlineLvl w:val="1"/>
        <w:rPr>
          <w:rFonts w:ascii="Times New Roman" w:eastAsia="Times New Roman" w:hAnsi="Times New Roman" w:cs="Times New Roman"/>
          <w:color w:val="000000"/>
          <w:sz w:val="28"/>
          <w:szCs w:val="28"/>
        </w:rPr>
      </w:pPr>
      <w:r w:rsidRPr="00BC4EE7">
        <w:rPr>
          <w:rFonts w:ascii="Times New Roman" w:eastAsia="Times New Roman" w:hAnsi="Times New Roman" w:cs="Times New Roman"/>
          <w:bCs/>
          <w:color w:val="000000"/>
          <w:sz w:val="28"/>
          <w:szCs w:val="28"/>
        </w:rPr>
        <w:t>Таможенные органы Российской Федерации.</w:t>
      </w:r>
    </w:p>
    <w:p w:rsidR="00B95C09" w:rsidRPr="00BC4EE7" w:rsidRDefault="00B95C09" w:rsidP="00B95C09">
      <w:pPr>
        <w:spacing w:after="0" w:line="240" w:lineRule="auto"/>
        <w:ind w:firstLine="709"/>
        <w:jc w:val="both"/>
        <w:outlineLvl w:val="0"/>
        <w:rPr>
          <w:rFonts w:ascii="Times New Roman" w:eastAsia="Times New Roman" w:hAnsi="Times New Roman" w:cs="Times New Roman"/>
          <w:color w:val="000000"/>
          <w:kern w:val="36"/>
          <w:sz w:val="28"/>
          <w:szCs w:val="28"/>
        </w:rPr>
      </w:pPr>
    </w:p>
    <w:p w:rsidR="00B95C09" w:rsidRPr="00BC4EE7" w:rsidRDefault="00B95C09" w:rsidP="00B95C09">
      <w:pPr>
        <w:keepNext/>
        <w:keepLines/>
        <w:shd w:val="clear" w:color="auto" w:fill="FFFFFF"/>
        <w:spacing w:after="0" w:line="240" w:lineRule="auto"/>
        <w:ind w:firstLine="709"/>
        <w:jc w:val="both"/>
        <w:outlineLvl w:val="1"/>
        <w:rPr>
          <w:rFonts w:ascii="Times New Roman" w:eastAsia="Times New Roman" w:hAnsi="Times New Roman" w:cs="Times New Roman"/>
          <w:color w:val="000000"/>
          <w:sz w:val="28"/>
          <w:szCs w:val="28"/>
        </w:rPr>
      </w:pPr>
      <w:r w:rsidRPr="00BC4EE7">
        <w:rPr>
          <w:rFonts w:ascii="Times New Roman" w:eastAsia="Times New Roman" w:hAnsi="Times New Roman" w:cs="Times New Roman"/>
          <w:b/>
          <w:bCs/>
          <w:color w:val="000000"/>
          <w:sz w:val="28"/>
          <w:szCs w:val="28"/>
        </w:rPr>
        <w:t xml:space="preserve">Вопрос № 1. Понятие безопасности, система обеспечения безопасности, объекты и субъекты обеспечения безопасности. </w:t>
      </w:r>
    </w:p>
    <w:p w:rsidR="00B95C09" w:rsidRPr="00BC4EE7" w:rsidRDefault="00B95C09" w:rsidP="00B95C0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Безопасность – это состояние защищенности жизненно важных интересов личности, общества и государства от внутренних и внешних угроз.</w:t>
      </w:r>
    </w:p>
    <w:p w:rsidR="00B95C09" w:rsidRPr="00883652" w:rsidRDefault="00B95C09" w:rsidP="00B95C09">
      <w:pPr>
        <w:spacing w:after="0" w:line="240" w:lineRule="auto"/>
        <w:ind w:firstLine="709"/>
        <w:jc w:val="both"/>
        <w:rPr>
          <w:rFonts w:ascii="Times New Roman" w:eastAsia="Times New Roman" w:hAnsi="Times New Roman" w:cs="Times New Roman"/>
          <w:color w:val="000000"/>
          <w:sz w:val="28"/>
          <w:szCs w:val="28"/>
        </w:rPr>
      </w:pP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Государство осуществляет функции в этой области через органы законодательной, исполнительной и судебной властей.</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Для создания и поддержания необходимого уровня защищенности объектов безопасности в Российской Федерации:</w:t>
      </w:r>
    </w:p>
    <w:p w:rsidR="00B95C09" w:rsidRPr="00BC4EE7" w:rsidRDefault="00B95C09" w:rsidP="00B95C09">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разрабатывается система правовых норм, регулирующих отношения в сфере безопасности;</w:t>
      </w:r>
    </w:p>
    <w:p w:rsidR="00B95C09" w:rsidRPr="00BC4EE7" w:rsidRDefault="00B95C09" w:rsidP="00B95C09">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определяются основные направления деятельности органов государственной власти и управления в данной области;</w:t>
      </w:r>
    </w:p>
    <w:p w:rsidR="00B95C09" w:rsidRPr="00BC4EE7" w:rsidRDefault="00B95C09" w:rsidP="00B95C09">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lastRenderedPageBreak/>
        <w:t>формируются или преобразуются органы обеспечения безопасности и механизм контроля и надзора за их деятельностью.</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Систему безопасности образуют органы:</w:t>
      </w:r>
    </w:p>
    <w:p w:rsidR="00B95C09" w:rsidRPr="00BC4EE7" w:rsidRDefault="00B95C09" w:rsidP="00B95C09">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законодательной, исполнительной, судебной властей;</w:t>
      </w:r>
    </w:p>
    <w:p w:rsidR="00B95C09" w:rsidRPr="00BC4EE7" w:rsidRDefault="00B95C09" w:rsidP="00B95C09">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государственные, общественные, и иные организации и объединения;</w:t>
      </w:r>
    </w:p>
    <w:p w:rsidR="00B95C09" w:rsidRPr="00BC4EE7" w:rsidRDefault="00B95C09" w:rsidP="00B95C09">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граждане, принимающие участие в обеспечении безопасности в соответствии с законом.</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Создание органов обеспечения безопасности, неустановленных законодательством Российской Федерации, не допускается.</w:t>
      </w:r>
    </w:p>
    <w:p w:rsidR="00B95C09" w:rsidRPr="00BC4EE7" w:rsidRDefault="00B95C09" w:rsidP="00B95C09">
      <w:pPr>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 xml:space="preserve">. </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Общее руководство государственными органами обеспечения безопасности осуществляет Президент РФ, который согласно закону «О безопасности» возглавляет Совет безопасности РФ. Министерства и ведомства РФ в пределах своей компетенции, на основе действующего законодательства РФ, в соответствии с решениями Президента РФ и постановлениями Правительства РФ:</w:t>
      </w:r>
    </w:p>
    <w:p w:rsidR="00B95C09" w:rsidRPr="00BC4EE7" w:rsidRDefault="00B95C09" w:rsidP="00B95C09">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обеспечивают реализацию федеральных программ зашиты жизненно важных интересов объектов безопасности;</w:t>
      </w:r>
    </w:p>
    <w:p w:rsidR="00B95C09" w:rsidRPr="00BC4EE7" w:rsidRDefault="00B95C09" w:rsidP="00B95C09">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разрабатывают внутриведомственные инструкции (положения) по обеспечению безопасности и представляют их на рассмотрение Совета безопасности.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Силы обеспечения безопасности в Российской Федерации включают в себя:</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Вооруженные Силы;</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федеральные органы безопасности;</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внутренних дел;</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внешней разведки;</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обеспечения безопасности органов: законодательной, исполнительной, судебной властей и их высших должностных лиц;</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ликвидации последствий чрезвычайных ситуаций, формирования гражданской обороны; пограничные войска;</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обеспечивающие безопасное ведение работ в промышленности, энергетике, на транспорте, в сельском хозяйстве;</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обеспечения безопасности средств связи и информации;</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таможенную службу;</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природоохранительные органы;</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и подразделения Росгвардии;</w:t>
      </w:r>
    </w:p>
    <w:p w:rsidR="00B95C09" w:rsidRPr="00BC4EE7" w:rsidRDefault="00B95C09" w:rsidP="00B95C09">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охраны здоровья населения и др.</w:t>
      </w:r>
    </w:p>
    <w:p w:rsidR="00B95C09" w:rsidRPr="00BC4EE7" w:rsidRDefault="00B95C09" w:rsidP="00B95C09">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t>Вопрос № 2. Совет Безопасности Российской Федерации.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Совет безопасности Российской Федерации является конституционным органом, осуществляющим подготовку решений Президента РФ по вопросам обеспечения защищенности жизненно важных интересов личности, общества и государства от внутренних и внешних угроз, проведения единой государственной политики в области обеспечения безопасности.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lastRenderedPageBreak/>
        <w:t>Структура Совета безопасности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 состав Совета безопасности РФ входят:</w:t>
      </w:r>
    </w:p>
    <w:p w:rsidR="00B95C09" w:rsidRPr="00BC4EE7" w:rsidRDefault="00B95C09" w:rsidP="00B95C09">
      <w:pPr>
        <w:numPr>
          <w:ilvl w:val="0"/>
          <w:numId w:val="6"/>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председатель;</w:t>
      </w:r>
    </w:p>
    <w:p w:rsidR="00B95C09" w:rsidRPr="00BC4EE7" w:rsidRDefault="00B95C09" w:rsidP="00B95C09">
      <w:pPr>
        <w:numPr>
          <w:ilvl w:val="0"/>
          <w:numId w:val="6"/>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секретарь;</w:t>
      </w:r>
    </w:p>
    <w:p w:rsidR="00B95C09" w:rsidRPr="00BC4EE7" w:rsidRDefault="00B95C09" w:rsidP="00B95C09">
      <w:pPr>
        <w:numPr>
          <w:ilvl w:val="0"/>
          <w:numId w:val="6"/>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постоянные члены и члены Совета безопасности.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Председателем Совета безопасности является по должности Президент РФ.</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Секретарь Совета безопасности входит в число постоянных членов Совета безопасности, назначается Президентом РФ.</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Членами Совета безопасности могут являться руководители федеральных министерств и ведомств: экономики и финансов, иностранных дел, юстиции, обороны, безопасности, внутренних дел, экологии и природных ресурсов, здравоохранения, Службы внешней разведки, а также иные должностные лица, назначаемые Президентом РФ по представлению секретаря Совета безопасности.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Совет безопасности может образовывать постоянные и временные межведомственные </w:t>
      </w:r>
      <w:r w:rsidRPr="00BC4EE7">
        <w:rPr>
          <w:rFonts w:ascii="Times New Roman" w:eastAsia="Times New Roman" w:hAnsi="Times New Roman" w:cs="Times New Roman"/>
          <w:i/>
          <w:iCs/>
          <w:color w:val="000000"/>
          <w:sz w:val="28"/>
          <w:szCs w:val="28"/>
        </w:rPr>
        <w:t>комиссии</w:t>
      </w:r>
      <w:r w:rsidRPr="00BC4EE7">
        <w:rPr>
          <w:rFonts w:ascii="Times New Roman" w:eastAsia="Times New Roman" w:hAnsi="Times New Roman" w:cs="Times New Roman"/>
          <w:color w:val="000000"/>
          <w:sz w:val="28"/>
          <w:szCs w:val="28"/>
        </w:rPr>
        <w:t>, которые создаются на функциональной или региональной основе.</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Задачи Совета Безопасности:</w:t>
      </w:r>
    </w:p>
    <w:p w:rsidR="00B95C09" w:rsidRPr="00BC4EE7" w:rsidRDefault="00B95C09" w:rsidP="00B95C09">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определение жизненно важных интересов личности, общества и государства и выявление внутренних и внешних угроз объектам безопасности;</w:t>
      </w:r>
    </w:p>
    <w:p w:rsidR="00B95C09" w:rsidRPr="00BC4EE7" w:rsidRDefault="00B95C09" w:rsidP="00B95C09">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разработка основных направлений стратегии обеспечения безопасности Российской Федерации и организация подготовки федеральных программ ее обеспечения;</w:t>
      </w:r>
    </w:p>
    <w:p w:rsidR="00B95C09" w:rsidRPr="00BC4EE7" w:rsidRDefault="00B95C09" w:rsidP="00B95C09">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подготовка рекомендаций Президенту РФ для принятия решений по вопросам внутренней и внешней политики в области обеспечения безопасности личности, общества и государства;</w:t>
      </w:r>
    </w:p>
    <w:p w:rsidR="00B95C09" w:rsidRPr="00BC4EE7" w:rsidRDefault="00B95C09" w:rsidP="00B95C09">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подготовка оперативных решений по предотвращению чрезвычайных ситуаций, которые могут повлечь существенные социально-политические, экономические, военные, экологические и иные последствия, и по организации их ликвидации;</w:t>
      </w:r>
    </w:p>
    <w:p w:rsidR="00B95C09" w:rsidRPr="00BC4EE7" w:rsidRDefault="00B95C09" w:rsidP="00B95C09">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подготовка предложений Президенту РФ о введении, продлении или отмене чрезвычайного положения;</w:t>
      </w:r>
    </w:p>
    <w:p w:rsidR="00B95C09" w:rsidRPr="00BC4EE7" w:rsidRDefault="00B95C09" w:rsidP="00B95C09">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разработка предложений по координации деятельности федеральных органов исполнительной власти и органов исполнительной власти субъектов РФ в процессе реализации принятых решений в области обеспечения безопасности и оценка их эффективности;</w:t>
      </w:r>
    </w:p>
    <w:p w:rsidR="00B95C09" w:rsidRPr="00BC4EE7" w:rsidRDefault="00B95C09" w:rsidP="00B95C09">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совершенствование системы обеспечения безопасности путем разработки предложений по реформированию существующих либо созданию новых органов, обеспечивающих безопасность личности, общества и государства.</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p>
    <w:p w:rsidR="00B95C09" w:rsidRPr="00BC4EE7" w:rsidRDefault="00B95C09" w:rsidP="00B95C09">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t>Вопрос № 3. Органы Федеральной службы безопасности Российской Федерации.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lastRenderedPageBreak/>
        <w:t>Федеральная служба безопасности Российской Федерации (ФСБ) является органом исполнительной власти, непосредственно реализующим основные направления деятельности органов федеральной службы безопасности, осуществляющим в пределах своих полномочий государственное управление в сфере обеспечения безопасности Российской Федерации, координирующим контрразведывательную деятельность федеральных органов исполнительной власти, имеющих право на ее осуществление.</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Федеральной службы безопасности представляют собой единую централизованную систему, в которую входят:</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Федеральная служба безопасности РФ;</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управления Федеральной службы безопасности РФ по отдельным регионам и субъектам РФ;</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управления Федеральной службы безопасности РФ в Вооруженных Силах РФ, войсках и иных воинских формированиях, а также в их органах управления;</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предприятия;</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учебные заведения;</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научно-исследовательские, экспертные и военно-медицинские учреждения и подразделения;</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военно-строительные подразделения;</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центры специальной подготовки;</w:t>
      </w:r>
    </w:p>
    <w:p w:rsidR="00B95C09" w:rsidRPr="00BC4EE7" w:rsidRDefault="00B95C09" w:rsidP="00B95C09">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подразделения специального назначения.</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Возглавляет Федеральную службу безопасности РФ директор на правах федерального министра.</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Направления деятельности органов ФСБ:</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 xml:space="preserve">Контрразведывательная деятельность – </w:t>
      </w:r>
      <w:r w:rsidRPr="00BC4EE7">
        <w:rPr>
          <w:rFonts w:ascii="Times New Roman" w:eastAsia="Times New Roman" w:hAnsi="Times New Roman" w:cs="Times New Roman"/>
          <w:iCs/>
          <w:color w:val="000000"/>
          <w:sz w:val="28"/>
          <w:szCs w:val="28"/>
        </w:rPr>
        <w:t xml:space="preserve">деятельность </w:t>
      </w:r>
      <w:r w:rsidRPr="00BC4EE7">
        <w:rPr>
          <w:rFonts w:ascii="Times New Roman" w:eastAsia="Times New Roman" w:hAnsi="Times New Roman" w:cs="Times New Roman"/>
          <w:color w:val="000000"/>
          <w:sz w:val="28"/>
          <w:szCs w:val="28"/>
        </w:rPr>
        <w:t>органов ФСБ по выявлению, предупреждению, пресечению разведывательной и иной деятельности специальных служб и организаций иностранных государств, а также отдельных лиц, направленной против безопасности России.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 xml:space="preserve">Борьба с преступностью. </w:t>
      </w:r>
      <w:r w:rsidRPr="00BC4EE7">
        <w:rPr>
          <w:rFonts w:ascii="Times New Roman" w:eastAsia="Times New Roman" w:hAnsi="Times New Roman" w:cs="Times New Roman"/>
          <w:color w:val="000000"/>
          <w:sz w:val="28"/>
          <w:szCs w:val="28"/>
        </w:rPr>
        <w:t>Органы ФСБ РФ осуществляют оперативно-розыскные мероприятия по выявлению, предупреждению, пресечению и раскрытию шпионажа, террористической деятельности, организованной преступности, коррупции, незаконного оборота оружия и наркотических средств, контрабанды и других преступлений, дознание и предварительное следствие по которым отнесены законом к их ведению,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 xml:space="preserve">Разведывательная деятельность </w:t>
      </w:r>
      <w:r w:rsidRPr="00BC4EE7">
        <w:rPr>
          <w:rFonts w:ascii="Times New Roman" w:eastAsia="Times New Roman" w:hAnsi="Times New Roman" w:cs="Times New Roman"/>
          <w:color w:val="000000"/>
          <w:sz w:val="28"/>
          <w:szCs w:val="28"/>
        </w:rPr>
        <w:t>осуществляется органами ФСБ в пределах своих полномочий и во взаимодействии с органами внешней разведки РФ в целях получения информации об угрозах безопасности государства.</w:t>
      </w:r>
    </w:p>
    <w:p w:rsidR="00B95C09" w:rsidRDefault="00B95C09" w:rsidP="00B95C09">
      <w:pPr>
        <w:spacing w:after="0" w:line="240" w:lineRule="auto"/>
        <w:ind w:firstLine="709"/>
        <w:jc w:val="both"/>
        <w:outlineLvl w:val="0"/>
        <w:rPr>
          <w:rFonts w:ascii="Times New Roman" w:eastAsia="Times New Roman" w:hAnsi="Times New Roman" w:cs="Times New Roman"/>
          <w:b/>
          <w:color w:val="000000"/>
          <w:kern w:val="36"/>
          <w:sz w:val="28"/>
          <w:szCs w:val="28"/>
        </w:rPr>
      </w:pPr>
    </w:p>
    <w:p w:rsidR="00B95C09" w:rsidRPr="00BC4EE7" w:rsidRDefault="00B95C09" w:rsidP="00B95C09">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lastRenderedPageBreak/>
        <w:t>Вопрос № 4. Федеральные органы государственной охраны.</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Федеральные органы государственной охраны входят в состав сил обеспечения безопасности Российской Федерации. Государственной охраной называется функция федеральных органов исполнительной власти в сфере обеспечения безопасности объектов государственной охраны, осуществляемая на основе совокупности правовых, организационных, охранных, режимных, технических и иных мер.</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Государственную охрану в Российской Федерации осуществляют Федеральные органы государственной охраны, состоящие из:</w:t>
      </w:r>
    </w:p>
    <w:p w:rsidR="00B95C09" w:rsidRPr="00BC4EE7" w:rsidRDefault="00B95C09" w:rsidP="00B95C09">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Федеральной службы охраны РФ;</w:t>
      </w:r>
    </w:p>
    <w:p w:rsidR="00B95C09" w:rsidRPr="00BC4EE7" w:rsidRDefault="00B95C09" w:rsidP="00B95C09">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безопасности Президента РФ.</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Задачи Федеральной службы государственной охраны:</w:t>
      </w:r>
    </w:p>
    <w:p w:rsidR="00B95C09" w:rsidRPr="00BC4EE7" w:rsidRDefault="00B95C09" w:rsidP="00B95C09">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прогнозирование и выявление угрозы жизненно важным интересам объектов государственной охраны, осуществление комплекса мер по предотвращению этой угрозы;</w:t>
      </w:r>
    </w:p>
    <w:p w:rsidR="00B95C09" w:rsidRPr="00BC4EE7" w:rsidRDefault="00B95C09" w:rsidP="00B95C09">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обеспечение безопасности объектов государственной охраны в местах постоянного и временного пребывания и на трассах проезда;</w:t>
      </w:r>
    </w:p>
    <w:p w:rsidR="00B95C09" w:rsidRPr="00BC4EE7" w:rsidRDefault="00B95C09" w:rsidP="00B95C09">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обеспечение в пределах своих полномочий организации и функционирования президентской связи;</w:t>
      </w:r>
    </w:p>
    <w:p w:rsidR="00B95C09" w:rsidRPr="00BC4EE7" w:rsidRDefault="00B95C09" w:rsidP="00B95C09">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участие в пределах своих полномочий в борьбе с терроризмом;</w:t>
      </w:r>
    </w:p>
    <w:p w:rsidR="00B95C09" w:rsidRPr="00BC4EE7" w:rsidRDefault="00B95C09" w:rsidP="00B95C09">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защита охраняемых объектов;</w:t>
      </w:r>
    </w:p>
    <w:p w:rsidR="00B95C09" w:rsidRPr="00BC4EE7" w:rsidRDefault="00B95C09" w:rsidP="00B95C09">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выявление, предупреждение и пресечение преступлений и иных правонарушений на охраняемых объектах.</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Государственная охрана предоставляется:</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Президенту РФ – со дня официального объявления об его избрании. По истечении срока полномочий Президенту РФ государственная охрана предоставляется пожизненно. В течение срока его полномочий государственная охрана предоставляется членам его семьи;</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Правительства РФ;</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Совета Федерации Федерального Собрания РФ;</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Государственной Думы Федерального Собрания РФ;</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Конституционного Суда РФ;</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Верховного Суда РФ;</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Высшего Арбитражного Суда РФ;</w:t>
      </w:r>
    </w:p>
    <w:p w:rsidR="00B95C09" w:rsidRPr="00BC4EE7" w:rsidRDefault="00B95C09" w:rsidP="00B95C09">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Генеральному прокурору РФ.</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При необходимости по решению Президента РФ государственная охрана может быть предоставлена иным лицам, замещающим государственные должности.</w:t>
      </w:r>
    </w:p>
    <w:p w:rsidR="00B95C09" w:rsidRPr="00BC4EE7" w:rsidRDefault="00B95C09" w:rsidP="00B95C09">
      <w:pPr>
        <w:spacing w:after="0" w:line="240" w:lineRule="auto"/>
        <w:ind w:firstLine="709"/>
        <w:jc w:val="both"/>
        <w:outlineLvl w:val="0"/>
        <w:rPr>
          <w:rFonts w:ascii="Times New Roman" w:eastAsia="Times New Roman" w:hAnsi="Times New Roman" w:cs="Times New Roman"/>
          <w:color w:val="000000"/>
          <w:kern w:val="36"/>
          <w:sz w:val="28"/>
          <w:szCs w:val="28"/>
        </w:rPr>
      </w:pPr>
    </w:p>
    <w:p w:rsidR="00B95C09" w:rsidRPr="00BC4EE7" w:rsidRDefault="00B95C09" w:rsidP="00B95C09">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t>Вопрос № 5. Органы внешней разведки.</w:t>
      </w:r>
    </w:p>
    <w:p w:rsidR="00B95C09" w:rsidRPr="00BC4EE7" w:rsidRDefault="00B95C09" w:rsidP="00B95C09">
      <w:pPr>
        <w:spacing w:after="0" w:line="240" w:lineRule="auto"/>
        <w:ind w:firstLine="709"/>
        <w:jc w:val="both"/>
        <w:rPr>
          <w:rFonts w:ascii="Times New Roman" w:eastAsia="Times New Roman" w:hAnsi="Times New Roman" w:cs="Times New Roman"/>
          <w:iCs/>
          <w:color w:val="000000"/>
          <w:sz w:val="28"/>
          <w:szCs w:val="28"/>
        </w:rPr>
      </w:pPr>
      <w:r w:rsidRPr="00BC4EE7">
        <w:rPr>
          <w:rFonts w:ascii="Times New Roman" w:eastAsia="Times New Roman" w:hAnsi="Times New Roman" w:cs="Times New Roman"/>
          <w:iCs/>
          <w:color w:val="000000"/>
          <w:sz w:val="28"/>
          <w:szCs w:val="28"/>
        </w:rPr>
        <w:t>Органы внешней разведки РФ являются составной частью сил обеспечения безопасности Российской Федерации и призваны защищать безопасность личности, общества и государства от внешних угроз с использованием определенных законом методов и средств.</w:t>
      </w:r>
    </w:p>
    <w:p w:rsidR="00B95C09" w:rsidRPr="00BC4EE7" w:rsidRDefault="00B95C09" w:rsidP="00B95C09">
      <w:pPr>
        <w:spacing w:after="0" w:line="240" w:lineRule="auto"/>
        <w:ind w:firstLine="709"/>
        <w:jc w:val="both"/>
        <w:rPr>
          <w:rFonts w:ascii="Times New Roman" w:eastAsia="Times New Roman" w:hAnsi="Times New Roman" w:cs="Times New Roman"/>
          <w:sz w:val="28"/>
          <w:szCs w:val="28"/>
        </w:rPr>
      </w:pPr>
      <w:r w:rsidRPr="00BC4EE7">
        <w:rPr>
          <w:rFonts w:ascii="Times New Roman" w:eastAsia="Times New Roman" w:hAnsi="Times New Roman" w:cs="Times New Roman"/>
          <w:iCs/>
          <w:color w:val="000000"/>
          <w:sz w:val="28"/>
          <w:szCs w:val="28"/>
        </w:rPr>
        <w:lastRenderedPageBreak/>
        <w:t>Цели разведывательной деятельности</w:t>
      </w:r>
      <w:r w:rsidRPr="00BC4EE7">
        <w:rPr>
          <w:rFonts w:ascii="Times New Roman" w:eastAsia="Times New Roman" w:hAnsi="Times New Roman" w:cs="Times New Roman"/>
          <w:sz w:val="28"/>
          <w:szCs w:val="28"/>
        </w:rPr>
        <w:t>:</w:t>
      </w:r>
    </w:p>
    <w:p w:rsidR="00B95C09" w:rsidRPr="00BC4EE7" w:rsidRDefault="00B95C09" w:rsidP="00B95C09">
      <w:pPr>
        <w:numPr>
          <w:ilvl w:val="0"/>
          <w:numId w:val="12"/>
        </w:numPr>
        <w:spacing w:after="0" w:line="240" w:lineRule="auto"/>
        <w:ind w:left="0" w:firstLine="709"/>
        <w:jc w:val="both"/>
        <w:rPr>
          <w:rFonts w:ascii="Times New Roman" w:eastAsia="Times New Roman" w:hAnsi="Times New Roman" w:cs="Times New Roman"/>
          <w:sz w:val="28"/>
          <w:szCs w:val="28"/>
        </w:rPr>
      </w:pPr>
      <w:r w:rsidRPr="00BC4EE7">
        <w:rPr>
          <w:rFonts w:ascii="Times New Roman" w:eastAsia="Times New Roman" w:hAnsi="Times New Roman" w:cs="Times New Roman"/>
          <w:sz w:val="28"/>
          <w:szCs w:val="28"/>
        </w:rPr>
        <w:t>обеспечение Президента РФ, Федерального Собрания РФ и Правительства РФ разведывательной информацией, необходимой им для принятия решений в политической, экономической, оборонной, научно-технической и экологической областях;</w:t>
      </w:r>
    </w:p>
    <w:p w:rsidR="00B95C09" w:rsidRPr="00BC4EE7" w:rsidRDefault="00B95C09" w:rsidP="00B95C09">
      <w:pPr>
        <w:numPr>
          <w:ilvl w:val="0"/>
          <w:numId w:val="12"/>
        </w:numPr>
        <w:spacing w:after="0" w:line="240" w:lineRule="auto"/>
        <w:ind w:left="0" w:firstLine="709"/>
        <w:jc w:val="both"/>
        <w:rPr>
          <w:rFonts w:ascii="Times New Roman" w:eastAsia="Times New Roman" w:hAnsi="Times New Roman" w:cs="Times New Roman"/>
          <w:sz w:val="28"/>
          <w:szCs w:val="28"/>
        </w:rPr>
      </w:pPr>
      <w:r w:rsidRPr="00BC4EE7">
        <w:rPr>
          <w:rFonts w:ascii="Times New Roman" w:eastAsia="Times New Roman" w:hAnsi="Times New Roman" w:cs="Times New Roman"/>
          <w:sz w:val="28"/>
          <w:szCs w:val="28"/>
        </w:rPr>
        <w:t>обеспечение условий, способствующих успешной реализации политики России в сфере безопасности;</w:t>
      </w:r>
    </w:p>
    <w:p w:rsidR="00B95C09" w:rsidRPr="00BC4EE7" w:rsidRDefault="00B95C09" w:rsidP="00B95C09">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sz w:val="28"/>
          <w:szCs w:val="28"/>
        </w:rPr>
        <w:t xml:space="preserve">содействие экономическому </w:t>
      </w:r>
      <w:r w:rsidRPr="00BC4EE7">
        <w:rPr>
          <w:rFonts w:ascii="Times New Roman" w:eastAsia="Times New Roman" w:hAnsi="Times New Roman" w:cs="Times New Roman"/>
          <w:color w:val="000000"/>
          <w:sz w:val="28"/>
          <w:szCs w:val="28"/>
        </w:rPr>
        <w:t>развитию, научно-техническому прогрессу страны и военно-техническому обеспечению безопасности России.</w:t>
      </w:r>
    </w:p>
    <w:p w:rsidR="00B95C09" w:rsidRPr="00BC4EE7" w:rsidRDefault="00B95C09" w:rsidP="00B95C09">
      <w:pPr>
        <w:spacing w:after="0" w:line="240" w:lineRule="auto"/>
        <w:ind w:firstLine="709"/>
        <w:jc w:val="both"/>
        <w:outlineLvl w:val="0"/>
        <w:rPr>
          <w:rFonts w:ascii="Times New Roman" w:eastAsia="Times New Roman" w:hAnsi="Times New Roman" w:cs="Times New Roman"/>
          <w:color w:val="000000"/>
          <w:kern w:val="36"/>
          <w:sz w:val="28"/>
          <w:szCs w:val="28"/>
        </w:rPr>
      </w:pPr>
    </w:p>
    <w:p w:rsidR="00B95C09" w:rsidRPr="00BC4EE7" w:rsidRDefault="00B95C09" w:rsidP="00B95C09">
      <w:pPr>
        <w:keepNext/>
        <w:keepLines/>
        <w:spacing w:after="0" w:line="240" w:lineRule="auto"/>
        <w:ind w:firstLine="709"/>
        <w:jc w:val="both"/>
        <w:outlineLvl w:val="1"/>
        <w:rPr>
          <w:rFonts w:ascii="Times New Roman" w:eastAsia="Times New Roman" w:hAnsi="Times New Roman" w:cs="Times New Roman"/>
          <w:color w:val="000000"/>
          <w:sz w:val="28"/>
          <w:szCs w:val="28"/>
        </w:rPr>
      </w:pPr>
      <w:r w:rsidRPr="00BC4EE7">
        <w:rPr>
          <w:rFonts w:ascii="Times New Roman" w:eastAsia="Times New Roman" w:hAnsi="Times New Roman" w:cs="Times New Roman"/>
          <w:b/>
          <w:bCs/>
          <w:color w:val="000000"/>
          <w:sz w:val="28"/>
          <w:szCs w:val="28"/>
        </w:rPr>
        <w:t>Вопрос № 6. Таможенные органы Российской Федерации.</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органы Российской Федерации являются правоохранительными органами и составляют единую систему, в которую входят:</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Федеральная таможенная служба Российской Федерации;</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региональные таможенные управления Российской Федерации (соответствуют федеральным округам РФ);</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региональные таможни (часто, но не всегда соответствуют субъектам РФ);</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посты Российской Федерации;</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лаборатории;</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научно-исследовательские учреждения;</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учебные заведения профессионального и дополнительного образования;</w:t>
      </w:r>
    </w:p>
    <w:p w:rsidR="00B95C09" w:rsidRPr="00BC4EE7" w:rsidRDefault="00B95C09" w:rsidP="00B95C09">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вычислительные центры.</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Деятельность таможенных органов РФ направлена на защиту экономического суверенитета и экономической безопасности Российской Федерации, осуществление единой таможенной политики, обеспечение перемещения через таможенную границу РФ товаров и транспортных средств.</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Основное назначение таможенных органов – обеспечение движения людей, товаров, грузов через границу, взимание таможенных платежей, таможенное оформление, таможенный контроль.</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Общее руководство таможенным делом осуществляют Президент РФ и Правительство РФ.</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Федеральную таможенную службу возглавляет руководитель, назначаемый на должность и освобождаемый от должности Правительством РФ.</w:t>
      </w:r>
    </w:p>
    <w:p w:rsidR="00B95C09" w:rsidRPr="00BC4EE7" w:rsidRDefault="00B95C09" w:rsidP="00B95C09">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органы РФ выполняют следующие основные функции:</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участвуют в разработке таможенной политики Российской Федерации и реализуют эту политику;</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обеспечивают соблюдение законодательства, контроль за исполнением которого возложен на таможенные органы РФ; принимают меры по защите прав и интересов граждан, предприятий, учреждений и организаций при осуществлении таможенного дела;</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lastRenderedPageBreak/>
        <w:t>обеспечивают в пределах своей компетенции экономическую безопасность Российской Федерации, являющуюся экономической основой ее суверенитета;</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защищают экономические интересы Российской Федерации;</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применяют средства таможенного регулирования торгово-экономических отношений;</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взимают таможенные пошлины, налоги и иные таможенные платежи;</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участвуют в разработке мер экономической политики в отношении товаров, перемещаемых через таможенную границу РФ, реализуют эти меры;</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обеспечивают соблюдение разрешительного порядка перемещения товаров и транспортных средств через таможенную границу РФ;</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ведут борьбу с контрабандой, нарушениями таможенных правил и налогового законодательства, относящегося к товарам, перемещаемым через таможенную границу РФ, пресекают незаконный оборот через таможенную границу РФ наркотических средств, оружия, предметов художественного, исторического и археологического достояния народов России и зарубежных стран, объектов интеллектуальной собственности, видов животных и растений, находящихся под угрозой исчезновения, их частей и дериватов, других товаров, а также оказывают содействие в борьбе с международным терроризмом и пресечении незаконного вмешательства в аэропортах РФ в деятельность международной гражданской авиации;</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осуществляют и совершенствуют таможенный контроль и таможенное оформление, создают условия, способствующие ускорению товарооборота через таможенную границу РФ;</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ведут таможенную статистику внешней торговли и специальную таможенную статистику РФ;</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осуществляют контроль вывоза стратегических и других жизненно важных для интересов РФ материалов;</w:t>
      </w:r>
    </w:p>
    <w:p w:rsidR="00B95C09" w:rsidRPr="00BC4EE7"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осуществляют валютный контроль в пределах своей компетенции;</w:t>
      </w:r>
    </w:p>
    <w:p w:rsidR="00B95C09" w:rsidRDefault="00B95C09" w:rsidP="00B95C09">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реализуют единую финансово-хозяйственную политику, развивают материально-техническую и социальную базу таможенных органов, создают необходимые условия труда для работников этих органов.</w:t>
      </w:r>
    </w:p>
    <w:p w:rsidR="00B95C09" w:rsidRDefault="00B95C09" w:rsidP="00B95C09">
      <w:pPr>
        <w:spacing w:after="0" w:line="240" w:lineRule="auto"/>
        <w:jc w:val="both"/>
        <w:rPr>
          <w:rFonts w:ascii="Times New Roman" w:eastAsia="Times New Roman" w:hAnsi="Times New Roman" w:cs="Times New Roman"/>
          <w:color w:val="000000"/>
          <w:sz w:val="28"/>
          <w:szCs w:val="28"/>
        </w:rPr>
      </w:pPr>
    </w:p>
    <w:p w:rsidR="00B95C09" w:rsidRDefault="00B95C09" w:rsidP="00B95C09">
      <w:pPr>
        <w:spacing w:after="0" w:line="240" w:lineRule="auto"/>
        <w:jc w:val="both"/>
        <w:rPr>
          <w:rFonts w:ascii="Times New Roman" w:eastAsia="Times New Roman" w:hAnsi="Times New Roman" w:cs="Times New Roman"/>
          <w:color w:val="000000"/>
          <w:sz w:val="28"/>
          <w:szCs w:val="28"/>
        </w:rPr>
      </w:pPr>
    </w:p>
    <w:p w:rsidR="00B95C09" w:rsidRPr="0083542A" w:rsidRDefault="00B95C09" w:rsidP="00B95C09">
      <w:pPr>
        <w:rPr>
          <w:sz w:val="28"/>
          <w:szCs w:val="28"/>
        </w:rPr>
      </w:pPr>
    </w:p>
    <w:p w:rsidR="008929F9" w:rsidRDefault="008929F9" w:rsidP="008929F9">
      <w:pPr>
        <w:rPr>
          <w:b/>
          <w:sz w:val="28"/>
          <w:szCs w:val="28"/>
        </w:rPr>
      </w:pPr>
      <w:r>
        <w:rPr>
          <w:sz w:val="28"/>
          <w:szCs w:val="28"/>
        </w:rPr>
        <w:t xml:space="preserve">По расписанию </w:t>
      </w:r>
      <w:r w:rsidRPr="00C846D7">
        <w:rPr>
          <w:sz w:val="28"/>
          <w:szCs w:val="28"/>
        </w:rPr>
        <w:t xml:space="preserve"> следующа</w:t>
      </w:r>
      <w:r>
        <w:rPr>
          <w:sz w:val="28"/>
          <w:szCs w:val="28"/>
        </w:rPr>
        <w:t>я</w:t>
      </w:r>
      <w:r w:rsidRPr="00C846D7">
        <w:rPr>
          <w:sz w:val="28"/>
          <w:szCs w:val="28"/>
        </w:rPr>
        <w:t xml:space="preserve"> тема</w:t>
      </w:r>
      <w:r>
        <w:rPr>
          <w:sz w:val="28"/>
          <w:szCs w:val="28"/>
        </w:rPr>
        <w:t xml:space="preserve"> – 12,  </w:t>
      </w:r>
      <w:r w:rsidRPr="00C846D7">
        <w:rPr>
          <w:b/>
          <w:sz w:val="28"/>
          <w:szCs w:val="28"/>
        </w:rPr>
        <w:t>ОРГАНЫ ВНУТРЕННХ ДЕЛ</w:t>
      </w:r>
    </w:p>
    <w:p w:rsidR="008929F9" w:rsidRDefault="008929F9" w:rsidP="008929F9">
      <w:pPr>
        <w:rPr>
          <w:sz w:val="28"/>
          <w:szCs w:val="28"/>
        </w:rPr>
      </w:pPr>
      <w:r>
        <w:rPr>
          <w:sz w:val="28"/>
          <w:szCs w:val="28"/>
        </w:rPr>
        <w:t>П</w:t>
      </w:r>
      <w:r w:rsidRPr="00C846D7">
        <w:rPr>
          <w:sz w:val="28"/>
          <w:szCs w:val="28"/>
        </w:rPr>
        <w:t>редлагаю вам</w:t>
      </w:r>
      <w:r>
        <w:rPr>
          <w:sz w:val="28"/>
          <w:szCs w:val="28"/>
        </w:rPr>
        <w:t xml:space="preserve"> </w:t>
      </w:r>
      <w:r w:rsidRPr="00C846D7">
        <w:rPr>
          <w:sz w:val="28"/>
          <w:szCs w:val="28"/>
        </w:rPr>
        <w:t xml:space="preserve"> </w:t>
      </w:r>
      <w:r w:rsidRPr="00BD6677">
        <w:rPr>
          <w:b/>
          <w:sz w:val="28"/>
          <w:szCs w:val="28"/>
        </w:rPr>
        <w:t>для  изучения до 18.11.20.</w:t>
      </w:r>
      <w:r>
        <w:rPr>
          <w:sz w:val="28"/>
          <w:szCs w:val="28"/>
        </w:rPr>
        <w:t xml:space="preserve"> КОНСПЕКТ темы.</w:t>
      </w:r>
    </w:p>
    <w:p w:rsidR="008929F9" w:rsidRDefault="008929F9" w:rsidP="008929F9">
      <w:pPr>
        <w:rPr>
          <w:rFonts w:ascii="Times New Roman" w:eastAsia="Calibri" w:hAnsi="Times New Roman" w:cs="Times New Roman"/>
          <w:b/>
          <w:kern w:val="36"/>
          <w:sz w:val="28"/>
          <w:szCs w:val="28"/>
        </w:rPr>
      </w:pPr>
      <w:r>
        <w:rPr>
          <w:sz w:val="28"/>
          <w:szCs w:val="28"/>
        </w:rPr>
        <w:t>(Статью 12 - «Обязанности полиции» изучите в сокращенном варианте)</w:t>
      </w:r>
    </w:p>
    <w:p w:rsidR="008929F9" w:rsidRPr="00554299" w:rsidRDefault="008929F9" w:rsidP="008929F9">
      <w:pPr>
        <w:shd w:val="clear" w:color="auto" w:fill="FFFFFF"/>
        <w:spacing w:after="0" w:line="240" w:lineRule="auto"/>
        <w:jc w:val="both"/>
        <w:rPr>
          <w:rFonts w:ascii="Times New Roman" w:eastAsia="Times New Roman" w:hAnsi="Times New Roman" w:cs="Times New Roman"/>
          <w:b/>
          <w:i/>
          <w:color w:val="000000"/>
          <w:sz w:val="28"/>
          <w:szCs w:val="28"/>
        </w:rPr>
      </w:pPr>
      <w:r w:rsidRPr="00554299">
        <w:rPr>
          <w:rFonts w:ascii="Times New Roman" w:eastAsia="Times New Roman" w:hAnsi="Times New Roman" w:cs="Times New Roman"/>
          <w:b/>
          <w:i/>
          <w:color w:val="000000"/>
          <w:sz w:val="28"/>
          <w:szCs w:val="28"/>
        </w:rPr>
        <w:lastRenderedPageBreak/>
        <w:t xml:space="preserve">       </w:t>
      </w:r>
      <w:r>
        <w:rPr>
          <w:rFonts w:ascii="Times New Roman" w:eastAsia="Times New Roman" w:hAnsi="Times New Roman" w:cs="Times New Roman"/>
          <w:b/>
          <w:i/>
          <w:color w:val="000000"/>
          <w:sz w:val="28"/>
          <w:szCs w:val="28"/>
        </w:rPr>
        <w:t xml:space="preserve">             </w:t>
      </w:r>
      <w:r w:rsidRPr="00554299">
        <w:rPr>
          <w:rFonts w:ascii="Times New Roman" w:eastAsia="Times New Roman" w:hAnsi="Times New Roman" w:cs="Times New Roman"/>
          <w:b/>
          <w:i/>
          <w:color w:val="000000"/>
          <w:sz w:val="28"/>
          <w:szCs w:val="28"/>
        </w:rPr>
        <w:t xml:space="preserve"> 1. Понятие и система органов внутренних дел.</w:t>
      </w:r>
    </w:p>
    <w:p w:rsidR="008929F9" w:rsidRPr="00554299" w:rsidRDefault="008929F9" w:rsidP="008929F9">
      <w:pPr>
        <w:shd w:val="clear" w:color="auto" w:fill="FFFFFF"/>
        <w:spacing w:after="0" w:line="240" w:lineRule="auto"/>
        <w:jc w:val="both"/>
        <w:rPr>
          <w:rFonts w:ascii="Times New Roman" w:eastAsia="Times New Roman" w:hAnsi="Times New Roman" w:cs="Times New Roman"/>
          <w:color w:val="000000"/>
          <w:sz w:val="28"/>
          <w:szCs w:val="28"/>
          <w:u w:val="single"/>
        </w:rPr>
      </w:pPr>
      <w:r w:rsidRPr="00554299">
        <w:rPr>
          <w:rFonts w:ascii="Times New Roman" w:eastAsia="Times New Roman" w:hAnsi="Times New Roman" w:cs="Times New Roman"/>
          <w:b/>
          <w:i/>
          <w:color w:val="000000"/>
          <w:sz w:val="28"/>
          <w:szCs w:val="28"/>
          <w:u w:val="single"/>
        </w:rPr>
        <w:t xml:space="preserve">Органы внутренних дел – </w:t>
      </w:r>
      <w:r w:rsidRPr="00554299">
        <w:rPr>
          <w:rFonts w:ascii="Times New Roman" w:eastAsia="Times New Roman" w:hAnsi="Times New Roman" w:cs="Times New Roman"/>
          <w:i/>
          <w:color w:val="000000"/>
          <w:sz w:val="28"/>
          <w:szCs w:val="28"/>
          <w:u w:val="single"/>
        </w:rPr>
        <w:t>правоохранительные органы РФ,</w:t>
      </w:r>
      <w:r w:rsidRPr="00554299">
        <w:rPr>
          <w:rFonts w:ascii="Times New Roman" w:eastAsia="Times New Roman" w:hAnsi="Times New Roman" w:cs="Times New Roman"/>
          <w:color w:val="000000"/>
          <w:sz w:val="28"/>
          <w:szCs w:val="28"/>
          <w:u w:val="single"/>
        </w:rPr>
        <w:t xml:space="preserve"> осуществляющие функции по обеспечению охраны общественного порядка и общественной безопасности, укреплению законности, защите прав и свобод человека, охране законных интересов государства и общества от преступных посягательств и иных правонарушений.</w:t>
      </w:r>
    </w:p>
    <w:p w:rsidR="008929F9" w:rsidRPr="00554299" w:rsidRDefault="008929F9" w:rsidP="008929F9">
      <w:pPr>
        <w:spacing w:after="0" w:line="240" w:lineRule="auto"/>
        <w:rPr>
          <w:rFonts w:ascii="Times New Roman" w:eastAsia="Times New Roman" w:hAnsi="Times New Roman" w:cs="Times New Roman"/>
          <w:b/>
          <w:color w:val="333333"/>
          <w:sz w:val="28"/>
          <w:szCs w:val="28"/>
        </w:rPr>
      </w:pPr>
      <w:r w:rsidRPr="00554299">
        <w:rPr>
          <w:rFonts w:ascii="Times New Roman" w:eastAsia="Calibri" w:hAnsi="Times New Roman" w:cs="Times New Roman"/>
          <w:b/>
          <w:sz w:val="28"/>
          <w:szCs w:val="28"/>
        </w:rPr>
        <w:t>Органы внутренних дел – это централизованная система, во главе которой находится МВД РФ.</w:t>
      </w:r>
    </w:p>
    <w:p w:rsidR="008929F9" w:rsidRPr="00554299" w:rsidRDefault="008929F9" w:rsidP="008929F9">
      <w:pPr>
        <w:spacing w:after="0" w:line="240" w:lineRule="auto"/>
        <w:jc w:val="center"/>
        <w:outlineLvl w:val="1"/>
        <w:rPr>
          <w:rFonts w:ascii="Times New Roman" w:eastAsia="Times New Roman" w:hAnsi="Times New Roman" w:cs="Times New Roman"/>
          <w:b/>
          <w:bCs/>
          <w:color w:val="333333"/>
          <w:kern w:val="36"/>
          <w:sz w:val="28"/>
          <w:szCs w:val="28"/>
        </w:rPr>
      </w:pPr>
      <w:r w:rsidRPr="00554299">
        <w:rPr>
          <w:rFonts w:ascii="Times New Roman" w:eastAsia="Times New Roman" w:hAnsi="Times New Roman" w:cs="Times New Roman"/>
          <w:b/>
          <w:bCs/>
          <w:color w:val="333333"/>
          <w:kern w:val="36"/>
          <w:sz w:val="28"/>
          <w:szCs w:val="28"/>
        </w:rPr>
        <w:t>I. Общие положения</w:t>
      </w:r>
    </w:p>
    <w:p w:rsidR="008929F9" w:rsidRPr="00554299" w:rsidRDefault="008929F9" w:rsidP="008929F9">
      <w:pPr>
        <w:spacing w:after="0" w:line="240" w:lineRule="auto"/>
        <w:jc w:val="both"/>
        <w:outlineLvl w:val="1"/>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kern w:val="36"/>
          <w:sz w:val="28"/>
          <w:szCs w:val="28"/>
        </w:rPr>
        <w:t> </w:t>
      </w:r>
      <w:r>
        <w:rPr>
          <w:rFonts w:ascii="Times New Roman" w:eastAsia="Times New Roman" w:hAnsi="Times New Roman" w:cs="Times New Roman"/>
          <w:color w:val="333333"/>
          <w:sz w:val="28"/>
          <w:szCs w:val="28"/>
        </w:rPr>
        <w:t xml:space="preserve">   </w:t>
      </w:r>
      <w:r w:rsidRPr="00554299">
        <w:rPr>
          <w:rFonts w:ascii="Times New Roman" w:eastAsia="Times New Roman" w:hAnsi="Times New Roman" w:cs="Times New Roman"/>
          <w:color w:val="333333"/>
          <w:sz w:val="28"/>
          <w:szCs w:val="28"/>
        </w:rPr>
        <w:t>Министерство внутренних дел Российской Федерации (МВД России) является федеральным</w:t>
      </w:r>
      <w:r>
        <w:rPr>
          <w:rFonts w:ascii="Times New Roman" w:eastAsia="Times New Roman" w:hAnsi="Times New Roman" w:cs="Times New Roman"/>
          <w:color w:val="333333"/>
          <w:sz w:val="28"/>
          <w:szCs w:val="28"/>
        </w:rPr>
        <w:t xml:space="preserve"> органом исполнительной власти,</w:t>
      </w:r>
    </w:p>
    <w:p w:rsidR="008929F9" w:rsidRPr="00554299" w:rsidRDefault="008929F9" w:rsidP="008929F9">
      <w:pPr>
        <w:spacing w:after="0" w:line="240" w:lineRule="auto"/>
        <w:ind w:firstLine="540"/>
        <w:jc w:val="both"/>
        <w:rPr>
          <w:rFonts w:ascii="Times New Roman" w:eastAsia="Times New Roman" w:hAnsi="Times New Roman" w:cs="Times New Roman"/>
          <w:b/>
          <w:i/>
          <w:color w:val="333333"/>
          <w:sz w:val="28"/>
          <w:szCs w:val="28"/>
        </w:rPr>
      </w:pPr>
      <w:r w:rsidRPr="00554299">
        <w:rPr>
          <w:rFonts w:ascii="Times New Roman" w:eastAsia="Times New Roman" w:hAnsi="Times New Roman" w:cs="Times New Roman"/>
          <w:b/>
          <w:i/>
          <w:color w:val="333333"/>
          <w:sz w:val="28"/>
          <w:szCs w:val="28"/>
        </w:rPr>
        <w:t>2. Основными задачами МВД России являются:</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1) выработка и реализация государственной политики в сфере внутренних дел;</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2) нормативно-правовое регулирование в сфере внутренних дел;</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3) обеспечение федерального государственного контроля (надзора) в сфере внутренних дел;</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0" w:name="dst100022"/>
      <w:bookmarkEnd w:id="0"/>
      <w:r w:rsidRPr="00554299">
        <w:rPr>
          <w:rFonts w:ascii="Times New Roman" w:eastAsia="Times New Roman" w:hAnsi="Times New Roman" w:cs="Times New Roman"/>
          <w:color w:val="333333"/>
          <w:sz w:val="28"/>
          <w:szCs w:val="28"/>
        </w:rPr>
        <w:t>4) обеспечение защиты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и собственности, обеспечение общественной безопасности, предоставление государственных услуг в сфере внутренних дел;</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 w:name="dst100023"/>
      <w:bookmarkEnd w:id="1"/>
      <w:r w:rsidRPr="00554299">
        <w:rPr>
          <w:rFonts w:ascii="Times New Roman" w:eastAsia="Times New Roman" w:hAnsi="Times New Roman" w:cs="Times New Roman"/>
          <w:color w:val="333333"/>
          <w:sz w:val="28"/>
          <w:szCs w:val="28"/>
        </w:rPr>
        <w:t>5) управление органами внутренних дел Российской Федерации (далее - органы внутренних дел);</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 w:name="dst100024"/>
      <w:bookmarkEnd w:id="2"/>
      <w:r w:rsidRPr="00554299">
        <w:rPr>
          <w:rFonts w:ascii="Times New Roman" w:eastAsia="Times New Roman" w:hAnsi="Times New Roman" w:cs="Times New Roman"/>
          <w:color w:val="333333"/>
          <w:sz w:val="28"/>
          <w:szCs w:val="28"/>
        </w:rPr>
        <w:t>6) обеспечение социальной и правовой защиты сотрудников органов внутренних дел, федеральных государственных гражданских служащих и работников системы МВД России, граждан, уволенных со службы в органах внутренних дел с правом на пенсию, членов их семей, а также иных лиц, соответствующее обеспечение которых на основании законодательства Российской Федерации возложено на МВД России.</w:t>
      </w:r>
    </w:p>
    <w:p w:rsidR="008929F9" w:rsidRPr="00554299" w:rsidRDefault="008929F9" w:rsidP="008929F9">
      <w:pPr>
        <w:spacing w:after="0" w:line="240" w:lineRule="auto"/>
        <w:jc w:val="center"/>
        <w:outlineLvl w:val="1"/>
        <w:rPr>
          <w:rFonts w:ascii="Times New Roman" w:eastAsia="Times New Roman" w:hAnsi="Times New Roman" w:cs="Times New Roman"/>
          <w:b/>
          <w:bCs/>
          <w:color w:val="333333"/>
          <w:kern w:val="36"/>
          <w:sz w:val="28"/>
          <w:szCs w:val="28"/>
        </w:rPr>
      </w:pPr>
      <w:r w:rsidRPr="00554299">
        <w:rPr>
          <w:rFonts w:ascii="Times New Roman" w:eastAsia="Times New Roman" w:hAnsi="Times New Roman" w:cs="Times New Roman"/>
          <w:b/>
          <w:bCs/>
          <w:color w:val="333333"/>
          <w:kern w:val="36"/>
          <w:sz w:val="28"/>
          <w:szCs w:val="28"/>
        </w:rPr>
        <w:t>Система МВД России</w:t>
      </w:r>
    </w:p>
    <w:p w:rsidR="008929F9" w:rsidRPr="00554299" w:rsidRDefault="008929F9" w:rsidP="008929F9">
      <w:pPr>
        <w:spacing w:after="0" w:line="240" w:lineRule="auto"/>
        <w:jc w:val="both"/>
        <w:outlineLvl w:val="1"/>
        <w:rPr>
          <w:rFonts w:ascii="Times New Roman" w:eastAsia="Times New Roman" w:hAnsi="Times New Roman" w:cs="Times New Roman"/>
          <w:b/>
          <w:i/>
          <w:color w:val="333333"/>
          <w:sz w:val="28"/>
          <w:szCs w:val="28"/>
        </w:rPr>
      </w:pPr>
      <w:r w:rsidRPr="00554299">
        <w:rPr>
          <w:rFonts w:ascii="Times New Roman" w:eastAsia="Times New Roman" w:hAnsi="Times New Roman" w:cs="Times New Roman"/>
          <w:b/>
          <w:color w:val="333333"/>
          <w:kern w:val="36"/>
          <w:sz w:val="28"/>
          <w:szCs w:val="28"/>
        </w:rPr>
        <w:t> </w:t>
      </w:r>
      <w:bookmarkStart w:id="3" w:name="dst100197"/>
      <w:bookmarkEnd w:id="3"/>
      <w:r w:rsidRPr="00554299">
        <w:rPr>
          <w:rFonts w:ascii="Times New Roman" w:eastAsia="Times New Roman" w:hAnsi="Times New Roman" w:cs="Times New Roman"/>
          <w:b/>
          <w:color w:val="333333"/>
          <w:sz w:val="28"/>
          <w:szCs w:val="28"/>
        </w:rPr>
        <w:t xml:space="preserve"> В единую централизованную систему МВД России входят:</w:t>
      </w:r>
      <w:r w:rsidRPr="00554299">
        <w:rPr>
          <w:rFonts w:ascii="Times New Roman" w:eastAsia="Times New Roman" w:hAnsi="Times New Roman" w:cs="Times New Roman"/>
          <w:b/>
          <w:i/>
          <w:color w:val="333333"/>
          <w:sz w:val="28"/>
          <w:szCs w:val="28"/>
        </w:rPr>
        <w:t xml:space="preserve"> органы внутренних дел, включающие в себя полицию; организации и подразделения, созданные для выполнения задач и осуществления полномочий, возложенных на МВД России.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 w:name="dst100198"/>
      <w:bookmarkEnd w:id="4"/>
      <w:r w:rsidRPr="00554299">
        <w:rPr>
          <w:rFonts w:ascii="Times New Roman" w:eastAsia="Times New Roman" w:hAnsi="Times New Roman" w:cs="Times New Roman"/>
          <w:color w:val="333333"/>
          <w:sz w:val="28"/>
          <w:szCs w:val="28"/>
        </w:rPr>
        <w:t xml:space="preserve">14. </w:t>
      </w:r>
      <w:r w:rsidRPr="00554299">
        <w:rPr>
          <w:rFonts w:ascii="Times New Roman" w:eastAsia="Times New Roman" w:hAnsi="Times New Roman" w:cs="Times New Roman"/>
          <w:b/>
          <w:i/>
          <w:color w:val="333333"/>
          <w:sz w:val="28"/>
          <w:szCs w:val="28"/>
        </w:rPr>
        <w:t>В состав органов внутренних дел входят:</w:t>
      </w:r>
      <w:r w:rsidRPr="00554299">
        <w:rPr>
          <w:rFonts w:ascii="Times New Roman" w:eastAsia="Times New Roman" w:hAnsi="Times New Roman" w:cs="Times New Roman"/>
          <w:color w:val="333333"/>
          <w:sz w:val="28"/>
          <w:szCs w:val="28"/>
        </w:rPr>
        <w:t xml:space="preserve"> центральный аппарат МВД России, территориальные органы МВД России, образовательные, научные, медицинские (в том числе санаторно-курортные) организации системы МВД России, окружные управления материально-технического снабжения системы МВД России, загранаппарат МВД России, организации культуры, физкультурно-спортивные организации, редакции печатных и электронных средств массовой информации, а также иные организации и подразделения, созданные для выполнения задач и осуществления полномочий, возложенных на органы внутренних дел.</w:t>
      </w:r>
    </w:p>
    <w:p w:rsidR="008929F9" w:rsidRPr="00554299" w:rsidRDefault="008929F9" w:rsidP="008929F9">
      <w:pPr>
        <w:shd w:val="clear" w:color="auto" w:fill="FFFFFF"/>
        <w:spacing w:after="0" w:line="240" w:lineRule="auto"/>
        <w:jc w:val="both"/>
        <w:rPr>
          <w:rFonts w:ascii="Times New Roman" w:eastAsia="Times New Roman" w:hAnsi="Times New Roman" w:cs="Times New Roman"/>
          <w:b/>
          <w:i/>
          <w:color w:val="000000"/>
          <w:sz w:val="28"/>
          <w:szCs w:val="28"/>
        </w:rPr>
      </w:pPr>
      <w:bookmarkStart w:id="5" w:name="dst100199"/>
      <w:bookmarkEnd w:id="5"/>
      <w:r w:rsidRPr="00554299">
        <w:rPr>
          <w:rFonts w:ascii="Times New Roman" w:eastAsia="Times New Roman" w:hAnsi="Times New Roman" w:cs="Times New Roman"/>
          <w:b/>
          <w:i/>
          <w:color w:val="000000"/>
          <w:sz w:val="28"/>
          <w:szCs w:val="28"/>
        </w:rPr>
        <w:t>Основные направления деятельности органов внутренних дел РФ:</w:t>
      </w:r>
    </w:p>
    <w:p w:rsidR="008929F9" w:rsidRPr="00554299" w:rsidRDefault="008929F9" w:rsidP="008929F9">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lastRenderedPageBreak/>
        <w:t xml:space="preserve"> Административная деятельность;</w:t>
      </w:r>
    </w:p>
    <w:p w:rsidR="008929F9" w:rsidRPr="00554299" w:rsidRDefault="008929F9" w:rsidP="008929F9">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t xml:space="preserve"> Оперативно-розыскная деятельность;</w:t>
      </w:r>
    </w:p>
    <w:p w:rsidR="008929F9" w:rsidRPr="00554299" w:rsidRDefault="008929F9" w:rsidP="008929F9">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t xml:space="preserve"> Уголовно-процессуальная деятельность;</w:t>
      </w:r>
    </w:p>
    <w:p w:rsidR="008929F9" w:rsidRPr="00554299" w:rsidRDefault="008929F9" w:rsidP="008929F9">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t xml:space="preserve"> Предупредительная работа (профилактика преступлений и правонарушений).</w:t>
      </w:r>
    </w:p>
    <w:p w:rsidR="008929F9" w:rsidRPr="00554299" w:rsidRDefault="008929F9" w:rsidP="008929F9">
      <w:pPr>
        <w:spacing w:after="0" w:line="240" w:lineRule="auto"/>
        <w:rPr>
          <w:rFonts w:ascii="Calibri" w:eastAsia="Calibri" w:hAnsi="Calibri" w:cs="Times New Roman"/>
        </w:rPr>
      </w:pPr>
    </w:p>
    <w:p w:rsidR="008929F9" w:rsidRPr="00EB67E9" w:rsidRDefault="008929F9" w:rsidP="008929F9">
      <w:pPr>
        <w:spacing w:after="0" w:line="240" w:lineRule="auto"/>
        <w:rPr>
          <w:rFonts w:ascii="Times New Roman" w:eastAsia="Times New Roman" w:hAnsi="Times New Roman" w:cs="Times New Roman"/>
          <w:sz w:val="28"/>
          <w:szCs w:val="28"/>
        </w:rPr>
      </w:pPr>
      <w:hyperlink r:id="rId7" w:history="1">
        <w:r w:rsidRPr="00EB67E9">
          <w:rPr>
            <w:rFonts w:ascii="Times New Roman" w:eastAsia="Times New Roman" w:hAnsi="Times New Roman" w:cs="Times New Roman"/>
            <w:b/>
            <w:bCs/>
            <w:sz w:val="28"/>
            <w:szCs w:val="28"/>
          </w:rPr>
          <w:t>Федеральный закон от 07.02.2011 N 3-ФЗ (ред. от 16.10.2019) "О полиции"</w:t>
        </w:r>
      </w:hyperlink>
      <w:r w:rsidRPr="00EB67E9">
        <w:rPr>
          <w:rFonts w:ascii="Times New Roman" w:eastAsia="Times New Roman" w:hAnsi="Times New Roman" w:cs="Times New Roman"/>
          <w:sz w:val="28"/>
          <w:szCs w:val="28"/>
        </w:rPr>
        <w:t xml:space="preserve"> </w:t>
      </w:r>
    </w:p>
    <w:p w:rsidR="008929F9" w:rsidRPr="00554299" w:rsidRDefault="008929F9" w:rsidP="008929F9">
      <w:pPr>
        <w:spacing w:after="0" w:line="240" w:lineRule="auto"/>
        <w:ind w:firstLine="540"/>
        <w:jc w:val="both"/>
        <w:outlineLvl w:val="1"/>
        <w:rPr>
          <w:rFonts w:ascii="Times New Roman" w:eastAsia="Times New Roman" w:hAnsi="Times New Roman" w:cs="Times New Roman"/>
          <w:b/>
          <w:color w:val="333333"/>
          <w:kern w:val="36"/>
          <w:sz w:val="28"/>
          <w:szCs w:val="28"/>
        </w:rPr>
      </w:pPr>
      <w:bookmarkStart w:id="6" w:name="dst100009"/>
      <w:bookmarkEnd w:id="6"/>
      <w:r w:rsidRPr="00554299">
        <w:rPr>
          <w:rFonts w:ascii="Times New Roman" w:eastAsia="Times New Roman" w:hAnsi="Times New Roman" w:cs="Times New Roman"/>
          <w:b/>
          <w:color w:val="333333"/>
          <w:kern w:val="36"/>
          <w:sz w:val="28"/>
          <w:szCs w:val="28"/>
        </w:rPr>
        <w:t>Статья 1. Назначение полиции</w:t>
      </w:r>
    </w:p>
    <w:p w:rsidR="008929F9" w:rsidRPr="00554299" w:rsidRDefault="008929F9" w:rsidP="008929F9">
      <w:pPr>
        <w:spacing w:after="0" w:line="240" w:lineRule="auto"/>
        <w:ind w:firstLine="540"/>
        <w:jc w:val="both"/>
        <w:outlineLvl w:val="1"/>
        <w:rPr>
          <w:rFonts w:ascii="Times New Roman" w:eastAsia="Times New Roman" w:hAnsi="Times New Roman" w:cs="Times New Roman"/>
          <w:b/>
          <w:i/>
          <w:color w:val="333333"/>
          <w:sz w:val="28"/>
          <w:szCs w:val="28"/>
        </w:rPr>
      </w:pPr>
      <w:r w:rsidRPr="00554299">
        <w:rPr>
          <w:rFonts w:ascii="Times New Roman" w:eastAsia="Times New Roman" w:hAnsi="Times New Roman" w:cs="Times New Roman"/>
          <w:b/>
          <w:i/>
          <w:color w:val="333333"/>
          <w:kern w:val="36"/>
          <w:sz w:val="28"/>
          <w:szCs w:val="28"/>
        </w:rPr>
        <w:t> </w:t>
      </w:r>
      <w:bookmarkStart w:id="7" w:name="dst100010"/>
      <w:bookmarkEnd w:id="7"/>
      <w:r w:rsidRPr="00554299">
        <w:rPr>
          <w:rFonts w:ascii="Times New Roman" w:eastAsia="Times New Roman" w:hAnsi="Times New Roman" w:cs="Times New Roman"/>
          <w:b/>
          <w:i/>
          <w:color w:val="333333"/>
          <w:sz w:val="28"/>
          <w:szCs w:val="28"/>
        </w:rPr>
        <w:t xml:space="preserve">1. </w:t>
      </w:r>
      <w:r w:rsidRPr="00554299">
        <w:rPr>
          <w:rFonts w:ascii="Times New Roman" w:eastAsia="Times New Roman" w:hAnsi="Times New Roman" w:cs="Times New Roman"/>
          <w:b/>
          <w:color w:val="333333"/>
          <w:sz w:val="28"/>
          <w:szCs w:val="28"/>
          <w:u w:val="single"/>
        </w:rPr>
        <w:t>Полиция</w:t>
      </w:r>
      <w:r w:rsidRPr="00554299">
        <w:rPr>
          <w:rFonts w:ascii="Times New Roman" w:eastAsia="Times New Roman" w:hAnsi="Times New Roman" w:cs="Times New Roman"/>
          <w:b/>
          <w:i/>
          <w:color w:val="333333"/>
          <w:sz w:val="28"/>
          <w:szCs w:val="28"/>
        </w:rPr>
        <w:t xml:space="preserve">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8929F9" w:rsidRPr="00EB67E9" w:rsidRDefault="008929F9" w:rsidP="008929F9">
      <w:pPr>
        <w:spacing w:after="0" w:line="240" w:lineRule="auto"/>
        <w:ind w:firstLine="540"/>
        <w:jc w:val="both"/>
        <w:rPr>
          <w:rFonts w:ascii="Times New Roman" w:eastAsia="Times New Roman" w:hAnsi="Times New Roman" w:cs="Times New Roman"/>
          <w:sz w:val="28"/>
          <w:szCs w:val="28"/>
        </w:rPr>
      </w:pPr>
      <w:bookmarkStart w:id="8" w:name="dst100011"/>
      <w:bookmarkEnd w:id="8"/>
      <w:r w:rsidRPr="00EB67E9">
        <w:rPr>
          <w:rFonts w:ascii="Times New Roman" w:eastAsia="Times New Roman" w:hAnsi="Times New Roman" w:cs="Times New Roman"/>
          <w:sz w:val="28"/>
          <w:szCs w:val="28"/>
        </w:rPr>
        <w:t>2. Полиция незамедлительно приходит на помощь каждому, кто нуждается в ее защите от преступных и иных противоправных посягательств.</w:t>
      </w:r>
    </w:p>
    <w:p w:rsidR="008929F9" w:rsidRPr="00EB67E9" w:rsidRDefault="008929F9" w:rsidP="008929F9">
      <w:pPr>
        <w:spacing w:after="0" w:line="240" w:lineRule="auto"/>
        <w:ind w:firstLine="540"/>
        <w:jc w:val="both"/>
        <w:rPr>
          <w:rFonts w:ascii="Times New Roman" w:eastAsia="Times New Roman" w:hAnsi="Times New Roman" w:cs="Times New Roman"/>
          <w:sz w:val="28"/>
          <w:szCs w:val="28"/>
        </w:rPr>
      </w:pPr>
      <w:bookmarkStart w:id="9" w:name="dst100012"/>
      <w:bookmarkEnd w:id="9"/>
      <w:r w:rsidRPr="00EB67E9">
        <w:rPr>
          <w:rFonts w:ascii="Times New Roman" w:eastAsia="Times New Roman" w:hAnsi="Times New Roman" w:cs="Times New Roman"/>
          <w:sz w:val="28"/>
          <w:szCs w:val="28"/>
        </w:rP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p>
    <w:p w:rsidR="008929F9" w:rsidRPr="00554299" w:rsidRDefault="008929F9" w:rsidP="008929F9">
      <w:pPr>
        <w:spacing w:after="0" w:line="240" w:lineRule="auto"/>
        <w:ind w:firstLine="540"/>
        <w:jc w:val="both"/>
        <w:outlineLvl w:val="1"/>
        <w:rPr>
          <w:rFonts w:ascii="Times New Roman" w:eastAsia="Times New Roman" w:hAnsi="Times New Roman" w:cs="Times New Roman"/>
          <w:b/>
          <w:color w:val="333333"/>
          <w:kern w:val="36"/>
          <w:sz w:val="28"/>
          <w:szCs w:val="28"/>
        </w:rPr>
      </w:pPr>
      <w:r w:rsidRPr="00554299">
        <w:rPr>
          <w:rFonts w:ascii="Times New Roman" w:eastAsia="Times New Roman" w:hAnsi="Times New Roman" w:cs="Times New Roman"/>
          <w:b/>
          <w:color w:val="333333"/>
          <w:kern w:val="36"/>
          <w:sz w:val="28"/>
          <w:szCs w:val="28"/>
        </w:rPr>
        <w:t>Статья 2. Основные направления деятельности полиции</w:t>
      </w:r>
    </w:p>
    <w:p w:rsidR="008929F9" w:rsidRPr="00554299" w:rsidRDefault="008929F9" w:rsidP="008929F9">
      <w:pPr>
        <w:spacing w:after="0" w:line="240" w:lineRule="auto"/>
        <w:ind w:firstLine="540"/>
        <w:jc w:val="both"/>
        <w:rPr>
          <w:rFonts w:ascii="Times New Roman" w:eastAsia="Times New Roman" w:hAnsi="Times New Roman" w:cs="Times New Roman"/>
          <w:b/>
          <w:i/>
          <w:color w:val="333333"/>
          <w:sz w:val="28"/>
          <w:szCs w:val="28"/>
        </w:rPr>
      </w:pPr>
      <w:bookmarkStart w:id="10" w:name="dst100014"/>
      <w:bookmarkEnd w:id="10"/>
      <w:r w:rsidRPr="00554299">
        <w:rPr>
          <w:rFonts w:ascii="Times New Roman" w:eastAsia="Times New Roman" w:hAnsi="Times New Roman" w:cs="Times New Roman"/>
          <w:b/>
          <w:i/>
          <w:color w:val="333333"/>
          <w:sz w:val="28"/>
          <w:szCs w:val="28"/>
        </w:rPr>
        <w:t>1. Деятельность полиции осуществляется по следующим основным направлениям:</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1" w:name="dst100015"/>
      <w:bookmarkEnd w:id="11"/>
      <w:r w:rsidRPr="00554299">
        <w:rPr>
          <w:rFonts w:ascii="Times New Roman" w:eastAsia="Times New Roman" w:hAnsi="Times New Roman" w:cs="Times New Roman"/>
          <w:color w:val="333333"/>
          <w:sz w:val="28"/>
          <w:szCs w:val="28"/>
        </w:rPr>
        <w:t>1) защита личности, общества, государства от противоправных посягательств;</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2" w:name="dst100016"/>
      <w:bookmarkEnd w:id="12"/>
      <w:r w:rsidRPr="00554299">
        <w:rPr>
          <w:rFonts w:ascii="Times New Roman" w:eastAsia="Times New Roman" w:hAnsi="Times New Roman" w:cs="Times New Roman"/>
          <w:color w:val="333333"/>
          <w:sz w:val="28"/>
          <w:szCs w:val="28"/>
        </w:rPr>
        <w:t>2) предупреждение и пресечение преступлений и административных правонарушений;</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3" w:name="dst100017"/>
      <w:bookmarkEnd w:id="13"/>
      <w:r w:rsidRPr="00554299">
        <w:rPr>
          <w:rFonts w:ascii="Times New Roman" w:eastAsia="Times New Roman" w:hAnsi="Times New Roman" w:cs="Times New Roman"/>
          <w:color w:val="333333"/>
          <w:sz w:val="28"/>
          <w:szCs w:val="28"/>
        </w:rPr>
        <w:t>3) выявление и раскрытие преступлений, производство дознания по уголовным делам;</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4" w:name="dst100018"/>
      <w:bookmarkEnd w:id="14"/>
      <w:r w:rsidRPr="00554299">
        <w:rPr>
          <w:rFonts w:ascii="Times New Roman" w:eastAsia="Times New Roman" w:hAnsi="Times New Roman" w:cs="Times New Roman"/>
          <w:color w:val="333333"/>
          <w:sz w:val="28"/>
          <w:szCs w:val="28"/>
        </w:rPr>
        <w:t>4) розыск лиц;</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5" w:name="dst100019"/>
      <w:bookmarkEnd w:id="15"/>
      <w:r w:rsidRPr="00554299">
        <w:rPr>
          <w:rFonts w:ascii="Times New Roman" w:eastAsia="Times New Roman" w:hAnsi="Times New Roman" w:cs="Times New Roman"/>
          <w:color w:val="333333"/>
          <w:sz w:val="28"/>
          <w:szCs w:val="28"/>
        </w:rPr>
        <w:t>5) производство по делам об административных правонарушениях, исполнение административных наказаний;</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6" w:name="dst100020"/>
      <w:bookmarkEnd w:id="16"/>
      <w:r w:rsidRPr="00554299">
        <w:rPr>
          <w:rFonts w:ascii="Times New Roman" w:eastAsia="Times New Roman" w:hAnsi="Times New Roman" w:cs="Times New Roman"/>
          <w:color w:val="333333"/>
          <w:sz w:val="28"/>
          <w:szCs w:val="28"/>
        </w:rPr>
        <w:t>6) обеспечение правопорядка в общественных местах;</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7" w:name="dst100021"/>
      <w:bookmarkEnd w:id="17"/>
      <w:r w:rsidRPr="00554299">
        <w:rPr>
          <w:rFonts w:ascii="Times New Roman" w:eastAsia="Times New Roman" w:hAnsi="Times New Roman" w:cs="Times New Roman"/>
          <w:color w:val="333333"/>
          <w:sz w:val="28"/>
          <w:szCs w:val="28"/>
        </w:rPr>
        <w:t>7) обеспечение безопасности дорожного движения;</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18" w:name="dst100684"/>
      <w:bookmarkStart w:id="19" w:name="dst100025"/>
      <w:bookmarkEnd w:id="18"/>
      <w:bookmarkEnd w:id="19"/>
      <w:r w:rsidRPr="00554299">
        <w:rPr>
          <w:rFonts w:ascii="Times New Roman" w:eastAsia="Times New Roman" w:hAnsi="Times New Roman" w:cs="Times New Roman"/>
          <w:color w:val="333333"/>
          <w:sz w:val="28"/>
          <w:szCs w:val="28"/>
        </w:rPr>
        <w:t>8)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0" w:name="dst100026"/>
      <w:bookmarkEnd w:id="20"/>
      <w:r w:rsidRPr="00554299">
        <w:rPr>
          <w:rFonts w:ascii="Times New Roman" w:eastAsia="Times New Roman" w:hAnsi="Times New Roman" w:cs="Times New Roman"/>
          <w:color w:val="333333"/>
          <w:sz w:val="28"/>
          <w:szCs w:val="28"/>
        </w:rPr>
        <w:t>9) осуществление экспертно-криминалистической деятельности.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1" w:name="dst100027"/>
      <w:bookmarkEnd w:id="21"/>
      <w:r w:rsidRPr="00554299">
        <w:rPr>
          <w:rFonts w:ascii="Times New Roman" w:eastAsia="Times New Roman" w:hAnsi="Times New Roman" w:cs="Times New Roman"/>
          <w:color w:val="333333"/>
          <w:sz w:val="28"/>
          <w:szCs w:val="28"/>
        </w:rPr>
        <w:lastRenderedPageBreak/>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8929F9" w:rsidRPr="00554299" w:rsidRDefault="008929F9" w:rsidP="008929F9">
      <w:pPr>
        <w:spacing w:after="0" w:line="240" w:lineRule="auto"/>
        <w:ind w:firstLine="540"/>
        <w:jc w:val="both"/>
        <w:outlineLvl w:val="1"/>
        <w:rPr>
          <w:rFonts w:ascii="Times New Roman" w:eastAsia="Times New Roman" w:hAnsi="Times New Roman" w:cs="Times New Roman"/>
          <w:b/>
          <w:color w:val="333333"/>
          <w:kern w:val="36"/>
          <w:sz w:val="28"/>
          <w:szCs w:val="28"/>
        </w:rPr>
      </w:pPr>
    </w:p>
    <w:p w:rsidR="008929F9" w:rsidRPr="00554299" w:rsidRDefault="008929F9" w:rsidP="008929F9">
      <w:pPr>
        <w:spacing w:after="0" w:line="240" w:lineRule="auto"/>
        <w:ind w:firstLine="540"/>
        <w:jc w:val="both"/>
        <w:outlineLvl w:val="1"/>
        <w:rPr>
          <w:rFonts w:ascii="Times New Roman" w:eastAsia="Times New Roman" w:hAnsi="Times New Roman" w:cs="Times New Roman"/>
          <w:b/>
          <w:color w:val="333333"/>
          <w:kern w:val="36"/>
          <w:sz w:val="28"/>
          <w:szCs w:val="28"/>
        </w:rPr>
      </w:pPr>
      <w:r w:rsidRPr="00554299">
        <w:rPr>
          <w:rFonts w:ascii="Times New Roman" w:eastAsia="Times New Roman" w:hAnsi="Times New Roman" w:cs="Times New Roman"/>
          <w:b/>
          <w:color w:val="333333"/>
          <w:kern w:val="36"/>
          <w:sz w:val="28"/>
          <w:szCs w:val="28"/>
        </w:rPr>
        <w:t>Статья 12. Обязанности полиции.</w:t>
      </w:r>
    </w:p>
    <w:p w:rsidR="008929F9" w:rsidRPr="00554299" w:rsidRDefault="008929F9" w:rsidP="008929F9">
      <w:pPr>
        <w:spacing w:after="0" w:line="240" w:lineRule="auto"/>
        <w:ind w:firstLine="540"/>
        <w:jc w:val="both"/>
        <w:rPr>
          <w:rFonts w:ascii="Times New Roman" w:eastAsia="Times New Roman" w:hAnsi="Times New Roman" w:cs="Times New Roman"/>
          <w:b/>
          <w:i/>
          <w:color w:val="333333"/>
          <w:sz w:val="28"/>
          <w:szCs w:val="28"/>
        </w:rPr>
      </w:pPr>
      <w:bookmarkStart w:id="22" w:name="dst100095"/>
      <w:bookmarkEnd w:id="22"/>
      <w:r w:rsidRPr="00554299">
        <w:rPr>
          <w:rFonts w:ascii="Times New Roman" w:eastAsia="Times New Roman" w:hAnsi="Times New Roman" w:cs="Times New Roman"/>
          <w:b/>
          <w:i/>
          <w:color w:val="333333"/>
          <w:sz w:val="28"/>
          <w:szCs w:val="28"/>
        </w:rPr>
        <w:t>1. На полицию возлагаются следующие обязанности: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3" w:name="dst100096"/>
      <w:bookmarkEnd w:id="23"/>
      <w:r w:rsidRPr="00554299">
        <w:rPr>
          <w:rFonts w:ascii="Times New Roman" w:eastAsia="Times New Roman" w:hAnsi="Times New Roman" w:cs="Times New Roman"/>
          <w:color w:val="333333"/>
          <w:sz w:val="28"/>
          <w:szCs w:val="28"/>
        </w:rP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w:t>
      </w:r>
      <w:bookmarkStart w:id="24" w:name="dst100097"/>
      <w:bookmarkEnd w:id="24"/>
      <w:r w:rsidRPr="00554299">
        <w:rPr>
          <w:rFonts w:ascii="Times New Roman" w:eastAsia="Times New Roman" w:hAnsi="Times New Roman" w:cs="Times New Roman"/>
          <w:color w:val="333333"/>
          <w:sz w:val="28"/>
          <w:szCs w:val="28"/>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5" w:name="dst100098"/>
      <w:bookmarkEnd w:id="25"/>
      <w:r w:rsidRPr="00554299">
        <w:rPr>
          <w:rFonts w:ascii="Times New Roman" w:eastAsia="Times New Roman" w:hAnsi="Times New Roman" w:cs="Times New Roman"/>
          <w:color w:val="333333"/>
          <w:sz w:val="28"/>
          <w:szCs w:val="28"/>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6" w:name="dst100099"/>
      <w:bookmarkEnd w:id="26"/>
      <w:r w:rsidRPr="00554299">
        <w:rPr>
          <w:rFonts w:ascii="Times New Roman" w:eastAsia="Times New Roman" w:hAnsi="Times New Roman" w:cs="Times New Roman"/>
          <w:color w:val="333333"/>
          <w:sz w:val="28"/>
          <w:szCs w:val="28"/>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7" w:name="dst100100"/>
      <w:bookmarkEnd w:id="27"/>
      <w:r w:rsidRPr="00554299">
        <w:rPr>
          <w:rFonts w:ascii="Times New Roman" w:eastAsia="Times New Roman" w:hAnsi="Times New Roman" w:cs="Times New Roman"/>
          <w:color w:val="333333"/>
          <w:sz w:val="28"/>
          <w:szCs w:val="28"/>
        </w:rPr>
        <w:t xml:space="preserve">5) </w:t>
      </w:r>
      <w:hyperlink r:id="rId8" w:anchor="dst100016" w:history="1">
        <w:r w:rsidRPr="00554299">
          <w:rPr>
            <w:rFonts w:ascii="Times New Roman" w:eastAsia="Times New Roman" w:hAnsi="Times New Roman" w:cs="Times New Roman"/>
            <w:color w:val="666699"/>
            <w:sz w:val="28"/>
            <w:szCs w:val="28"/>
          </w:rPr>
          <w:t>обеспечивать</w:t>
        </w:r>
      </w:hyperlink>
      <w:r w:rsidRPr="00554299">
        <w:rPr>
          <w:rFonts w:ascii="Times New Roman" w:eastAsia="Times New Roman" w:hAnsi="Times New Roman" w:cs="Times New Roman"/>
          <w:color w:val="333333"/>
          <w:sz w:val="28"/>
          <w:szCs w:val="28"/>
        </w:rP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8" w:name="dst100101"/>
      <w:bookmarkEnd w:id="28"/>
      <w:r w:rsidRPr="00554299">
        <w:rPr>
          <w:rFonts w:ascii="Times New Roman" w:eastAsia="Times New Roman" w:hAnsi="Times New Roman" w:cs="Times New Roman"/>
          <w:color w:val="333333"/>
          <w:sz w:val="28"/>
          <w:szCs w:val="28"/>
        </w:rPr>
        <w:t xml:space="preserve">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w:t>
      </w:r>
      <w:r w:rsidRPr="00554299">
        <w:rPr>
          <w:rFonts w:ascii="Times New Roman" w:eastAsia="Times New Roman" w:hAnsi="Times New Roman" w:cs="Times New Roman"/>
          <w:color w:val="333333"/>
          <w:sz w:val="28"/>
          <w:szCs w:val="28"/>
        </w:rPr>
        <w:lastRenderedPageBreak/>
        <w:t>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29" w:name="dst100102"/>
      <w:bookmarkEnd w:id="29"/>
      <w:r w:rsidRPr="00554299">
        <w:rPr>
          <w:rFonts w:ascii="Times New Roman" w:eastAsia="Times New Roman" w:hAnsi="Times New Roman" w:cs="Times New Roman"/>
          <w:color w:val="333333"/>
          <w:sz w:val="28"/>
          <w:szCs w:val="28"/>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0" w:name="dst100103"/>
      <w:bookmarkEnd w:id="30"/>
      <w:r w:rsidRPr="00554299">
        <w:rPr>
          <w:rFonts w:ascii="Times New Roman" w:eastAsia="Times New Roman" w:hAnsi="Times New Roman" w:cs="Times New Roman"/>
          <w:color w:val="333333"/>
          <w:sz w:val="28"/>
          <w:szCs w:val="28"/>
        </w:rPr>
        <w:t>8)</w:t>
      </w:r>
      <w:r>
        <w:rPr>
          <w:rFonts w:ascii="Times New Roman" w:eastAsia="Times New Roman" w:hAnsi="Times New Roman" w:cs="Times New Roman"/>
          <w:color w:val="333333"/>
          <w:sz w:val="28"/>
          <w:szCs w:val="28"/>
        </w:rPr>
        <w:t xml:space="preserve"> </w:t>
      </w:r>
      <w:hyperlink r:id="rId9" w:anchor="dst101648" w:history="1">
        <w:r w:rsidRPr="00554299">
          <w:rPr>
            <w:rFonts w:ascii="Times New Roman" w:eastAsia="Times New Roman" w:hAnsi="Times New Roman" w:cs="Times New Roman"/>
            <w:color w:val="666699"/>
            <w:sz w:val="28"/>
            <w:szCs w:val="28"/>
          </w:rPr>
          <w:t>производить</w:t>
        </w:r>
      </w:hyperlink>
      <w:r w:rsidRPr="00554299">
        <w:rPr>
          <w:rFonts w:ascii="Times New Roman" w:eastAsia="Times New Roman" w:hAnsi="Times New Roman" w:cs="Times New Roman"/>
          <w:color w:val="333333"/>
          <w:sz w:val="28"/>
          <w:szCs w:val="28"/>
        </w:rPr>
        <w:t xml:space="preserve"> дознание по уголовным делам, производство предварительного следствия по которым необязательно; </w:t>
      </w:r>
      <w:hyperlink r:id="rId10" w:anchor="dst101185" w:history="1">
        <w:r w:rsidRPr="00554299">
          <w:rPr>
            <w:rFonts w:ascii="Times New Roman" w:eastAsia="Times New Roman" w:hAnsi="Times New Roman" w:cs="Times New Roman"/>
            <w:color w:val="666699"/>
            <w:sz w:val="28"/>
            <w:szCs w:val="28"/>
          </w:rPr>
          <w:t>выполнять</w:t>
        </w:r>
      </w:hyperlink>
      <w:r w:rsidRPr="00554299">
        <w:rPr>
          <w:rFonts w:ascii="Times New Roman" w:eastAsia="Times New Roman" w:hAnsi="Times New Roman" w:cs="Times New Roman"/>
          <w:color w:val="333333"/>
          <w:sz w:val="28"/>
          <w:szCs w:val="28"/>
        </w:rPr>
        <w:t xml:space="preserve"> неотложные следственные действия по уголовным делам, производство предварительного следствия по которым обязательно;</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1" w:name="dst100104"/>
      <w:bookmarkEnd w:id="31"/>
      <w:r w:rsidRPr="00554299">
        <w:rPr>
          <w:rFonts w:ascii="Times New Roman" w:eastAsia="Times New Roman" w:hAnsi="Times New Roman" w:cs="Times New Roman"/>
          <w:color w:val="333333"/>
          <w:sz w:val="28"/>
          <w:szCs w:val="28"/>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2" w:name="dst100105"/>
      <w:bookmarkEnd w:id="32"/>
      <w:r w:rsidRPr="00554299">
        <w:rPr>
          <w:rFonts w:ascii="Times New Roman" w:eastAsia="Times New Roman" w:hAnsi="Times New Roman" w:cs="Times New Roman"/>
          <w:color w:val="333333"/>
          <w:sz w:val="28"/>
          <w:szCs w:val="28"/>
        </w:rP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11" w:anchor="dst100036" w:history="1">
        <w:r w:rsidRPr="00554299">
          <w:rPr>
            <w:rFonts w:ascii="Times New Roman" w:eastAsia="Times New Roman" w:hAnsi="Times New Roman" w:cs="Times New Roman"/>
            <w:color w:val="666699"/>
            <w:sz w:val="28"/>
            <w:szCs w:val="28"/>
          </w:rPr>
          <w:t>законом</w:t>
        </w:r>
      </w:hyperlink>
      <w:r w:rsidRPr="00554299">
        <w:rPr>
          <w:rFonts w:ascii="Times New Roman" w:eastAsia="Times New Roman" w:hAnsi="Times New Roman" w:cs="Times New Roman"/>
          <w:color w:val="333333"/>
          <w:sz w:val="28"/>
          <w:szCs w:val="28"/>
        </w:rPr>
        <w:t>;</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3" w:name="dst100106"/>
      <w:bookmarkEnd w:id="33"/>
      <w:r w:rsidRPr="00554299">
        <w:rPr>
          <w:rFonts w:ascii="Times New Roman" w:eastAsia="Times New Roman" w:hAnsi="Times New Roman" w:cs="Times New Roman"/>
          <w:color w:val="333333"/>
          <w:sz w:val="28"/>
          <w:szCs w:val="28"/>
        </w:rPr>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4" w:name="dst47"/>
      <w:bookmarkEnd w:id="34"/>
      <w:r w:rsidRPr="00554299">
        <w:rPr>
          <w:rFonts w:ascii="Times New Roman" w:eastAsia="Times New Roman" w:hAnsi="Times New Roman" w:cs="Times New Roman"/>
          <w:color w:val="333333"/>
          <w:sz w:val="28"/>
          <w:szCs w:val="28"/>
        </w:rP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12" w:anchor="dst100049" w:history="1">
        <w:r w:rsidRPr="00554299">
          <w:rPr>
            <w:rFonts w:ascii="Times New Roman" w:eastAsia="Times New Roman" w:hAnsi="Times New Roman" w:cs="Times New Roman"/>
            <w:color w:val="666699"/>
            <w:sz w:val="28"/>
            <w:szCs w:val="28"/>
          </w:rPr>
          <w:t>надзор</w:t>
        </w:r>
      </w:hyperlink>
      <w:r w:rsidRPr="00554299">
        <w:rPr>
          <w:rFonts w:ascii="Times New Roman" w:eastAsia="Times New Roman" w:hAnsi="Times New Roman" w:cs="Times New Roman"/>
          <w:color w:val="333333"/>
          <w:sz w:val="28"/>
          <w:szCs w:val="28"/>
        </w:rP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13" w:anchor="dst717" w:history="1">
        <w:r w:rsidRPr="00554299">
          <w:rPr>
            <w:rFonts w:ascii="Times New Roman" w:eastAsia="Times New Roman" w:hAnsi="Times New Roman" w:cs="Times New Roman"/>
            <w:color w:val="666699"/>
            <w:sz w:val="28"/>
            <w:szCs w:val="28"/>
          </w:rPr>
          <w:t>специальные учреждения</w:t>
        </w:r>
      </w:hyperlink>
      <w:r w:rsidRPr="00554299">
        <w:rPr>
          <w:rFonts w:ascii="Times New Roman" w:eastAsia="Times New Roman" w:hAnsi="Times New Roman" w:cs="Times New Roman"/>
          <w:color w:val="333333"/>
          <w:sz w:val="28"/>
          <w:szCs w:val="28"/>
        </w:rPr>
        <w:t xml:space="preserve">,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w:t>
      </w:r>
      <w:r w:rsidRPr="00554299">
        <w:rPr>
          <w:rFonts w:ascii="Times New Roman" w:eastAsia="Times New Roman" w:hAnsi="Times New Roman" w:cs="Times New Roman"/>
          <w:color w:val="333333"/>
          <w:sz w:val="28"/>
          <w:szCs w:val="28"/>
        </w:rPr>
        <w:lastRenderedPageBreak/>
        <w:t>Российской Федер</w:t>
      </w:r>
      <w:r>
        <w:rPr>
          <w:rFonts w:ascii="Times New Roman" w:eastAsia="Times New Roman" w:hAnsi="Times New Roman" w:cs="Times New Roman"/>
          <w:color w:val="333333"/>
          <w:sz w:val="28"/>
          <w:szCs w:val="28"/>
        </w:rPr>
        <w:t>ацией иностранному государству ,</w:t>
      </w:r>
      <w:r w:rsidRPr="00554299">
        <w:rPr>
          <w:rFonts w:ascii="Times New Roman" w:eastAsia="Times New Roman" w:hAnsi="Times New Roman" w:cs="Times New Roman"/>
          <w:color w:val="333333"/>
          <w:sz w:val="28"/>
          <w:szCs w:val="28"/>
        </w:rPr>
        <w:t>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5" w:name="dst100108"/>
      <w:bookmarkEnd w:id="35"/>
      <w:r w:rsidRPr="00554299">
        <w:rPr>
          <w:rFonts w:ascii="Times New Roman" w:eastAsia="Times New Roman" w:hAnsi="Times New Roman" w:cs="Times New Roman"/>
          <w:color w:val="333333"/>
          <w:sz w:val="28"/>
          <w:szCs w:val="28"/>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6" w:name="dst100687"/>
      <w:bookmarkEnd w:id="36"/>
      <w:r w:rsidRPr="00554299">
        <w:rPr>
          <w:rFonts w:ascii="Times New Roman" w:eastAsia="Times New Roman" w:hAnsi="Times New Roman" w:cs="Times New Roman"/>
          <w:color w:val="333333"/>
          <w:sz w:val="28"/>
          <w:szCs w:val="28"/>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7" w:name="dst100110"/>
      <w:bookmarkEnd w:id="37"/>
      <w:r w:rsidRPr="00554299">
        <w:rPr>
          <w:rFonts w:ascii="Times New Roman" w:eastAsia="Times New Roman" w:hAnsi="Times New Roman" w:cs="Times New Roman"/>
          <w:color w:val="333333"/>
          <w:sz w:val="28"/>
          <w:szCs w:val="28"/>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8" w:name="dst100111"/>
      <w:bookmarkEnd w:id="38"/>
      <w:r w:rsidRPr="00554299">
        <w:rPr>
          <w:rFonts w:ascii="Times New Roman" w:eastAsia="Times New Roman" w:hAnsi="Times New Roman" w:cs="Times New Roman"/>
          <w:color w:val="333333"/>
          <w:sz w:val="28"/>
          <w:szCs w:val="28"/>
        </w:rPr>
        <w:t xml:space="preserve">16) принимать в соответствии с федеральным законом </w:t>
      </w:r>
      <w:hyperlink r:id="rId14" w:anchor="dst100036" w:history="1">
        <w:r w:rsidRPr="00554299">
          <w:rPr>
            <w:rFonts w:ascii="Times New Roman" w:eastAsia="Times New Roman" w:hAnsi="Times New Roman" w:cs="Times New Roman"/>
            <w:color w:val="666699"/>
            <w:sz w:val="28"/>
            <w:szCs w:val="28"/>
          </w:rPr>
          <w:t>меры</w:t>
        </w:r>
      </w:hyperlink>
      <w:r w:rsidRPr="00554299">
        <w:rPr>
          <w:rFonts w:ascii="Times New Roman" w:eastAsia="Times New Roman" w:hAnsi="Times New Roman" w:cs="Times New Roman"/>
          <w:color w:val="333333"/>
          <w:sz w:val="28"/>
          <w:szCs w:val="28"/>
        </w:rP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39" w:name="dst100688"/>
      <w:bookmarkEnd w:id="39"/>
      <w:r w:rsidRPr="00554299">
        <w:rPr>
          <w:rFonts w:ascii="Times New Roman" w:eastAsia="Times New Roman" w:hAnsi="Times New Roman" w:cs="Times New Roman"/>
          <w:color w:val="333333"/>
          <w:sz w:val="28"/>
          <w:szCs w:val="28"/>
        </w:rPr>
        <w:t xml:space="preserve">17) участвовать в мероприятиях по противодействию терроризму и в обеспечении </w:t>
      </w:r>
      <w:hyperlink r:id="rId15" w:anchor="dst100088" w:history="1">
        <w:r w:rsidRPr="00554299">
          <w:rPr>
            <w:rFonts w:ascii="Times New Roman" w:eastAsia="Times New Roman" w:hAnsi="Times New Roman" w:cs="Times New Roman"/>
            <w:color w:val="666699"/>
            <w:sz w:val="28"/>
            <w:szCs w:val="28"/>
          </w:rPr>
          <w:t>правового режима</w:t>
        </w:r>
      </w:hyperlink>
      <w:r w:rsidRPr="00554299">
        <w:rPr>
          <w:rFonts w:ascii="Times New Roman" w:eastAsia="Times New Roman" w:hAnsi="Times New Roman" w:cs="Times New Roman"/>
          <w:color w:val="333333"/>
          <w:sz w:val="28"/>
          <w:szCs w:val="28"/>
        </w:rP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0" w:name="dst100113"/>
      <w:bookmarkEnd w:id="40"/>
      <w:r w:rsidRPr="00554299">
        <w:rPr>
          <w:rFonts w:ascii="Times New Roman" w:eastAsia="Times New Roman" w:hAnsi="Times New Roman" w:cs="Times New Roman"/>
          <w:color w:val="333333"/>
          <w:sz w:val="28"/>
          <w:szCs w:val="28"/>
        </w:rPr>
        <w:t xml:space="preserve">18) проводить в соответствии с </w:t>
      </w:r>
      <w:hyperlink r:id="rId16" w:anchor="dst0" w:history="1">
        <w:r w:rsidRPr="00554299">
          <w:rPr>
            <w:rFonts w:ascii="Times New Roman" w:eastAsia="Times New Roman" w:hAnsi="Times New Roman" w:cs="Times New Roman"/>
            <w:color w:val="666699"/>
            <w:sz w:val="28"/>
            <w:szCs w:val="28"/>
          </w:rPr>
          <w:t>законодательством</w:t>
        </w:r>
      </w:hyperlink>
      <w:r w:rsidRPr="00554299">
        <w:rPr>
          <w:rFonts w:ascii="Times New Roman" w:eastAsia="Times New Roman" w:hAnsi="Times New Roman" w:cs="Times New Roman"/>
          <w:color w:val="333333"/>
          <w:sz w:val="28"/>
          <w:szCs w:val="28"/>
        </w:rP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1" w:name="dst46"/>
      <w:bookmarkEnd w:id="41"/>
      <w:r w:rsidRPr="00554299">
        <w:rPr>
          <w:rFonts w:ascii="Times New Roman" w:eastAsia="Times New Roman" w:hAnsi="Times New Roman" w:cs="Times New Roman"/>
          <w:color w:val="333333"/>
          <w:sz w:val="28"/>
          <w:szCs w:val="28"/>
        </w:rP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w:t>
      </w:r>
      <w:r w:rsidRPr="00554299">
        <w:rPr>
          <w:rFonts w:ascii="Times New Roman" w:eastAsia="Times New Roman" w:hAnsi="Times New Roman" w:cs="Times New Roman"/>
          <w:color w:val="333333"/>
          <w:sz w:val="28"/>
          <w:szCs w:val="28"/>
        </w:rPr>
        <w:lastRenderedPageBreak/>
        <w:t xml:space="preserve">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hyperlink r:id="rId17" w:anchor="dst100017"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xml:space="preserve">, установленном законодательством Российской Федерации, автомототранспортные средства и прицепы к ним и выдавать в установленных случаях </w:t>
      </w:r>
      <w:hyperlink r:id="rId18" w:anchor="dst100014" w:history="1">
        <w:r w:rsidRPr="00554299">
          <w:rPr>
            <w:rFonts w:ascii="Times New Roman" w:eastAsia="Times New Roman" w:hAnsi="Times New Roman" w:cs="Times New Roman"/>
            <w:color w:val="666699"/>
            <w:sz w:val="28"/>
            <w:szCs w:val="28"/>
          </w:rPr>
          <w:t>свидетельства</w:t>
        </w:r>
      </w:hyperlink>
      <w:r w:rsidRPr="00554299">
        <w:rPr>
          <w:rFonts w:ascii="Times New Roman" w:eastAsia="Times New Roman" w:hAnsi="Times New Roman" w:cs="Times New Roman"/>
          <w:color w:val="333333"/>
          <w:sz w:val="28"/>
          <w:szCs w:val="28"/>
        </w:rPr>
        <w:t xml:space="preserve"> о допуске их к перевозке опасных грузов; осуществлять по основаниям и в </w:t>
      </w:r>
      <w:hyperlink r:id="rId19" w:anchor="dst100009"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xml:space="preserve">, которые предусмотрены Правительством Российской Федерации, </w:t>
      </w:r>
      <w:hyperlink r:id="rId20" w:anchor="dst100026" w:history="1">
        <w:r w:rsidRPr="00554299">
          <w:rPr>
            <w:rFonts w:ascii="Times New Roman" w:eastAsia="Times New Roman" w:hAnsi="Times New Roman" w:cs="Times New Roman"/>
            <w:color w:val="666699"/>
            <w:sz w:val="28"/>
            <w:szCs w:val="28"/>
          </w:rPr>
          <w:t>сопровождение</w:t>
        </w:r>
      </w:hyperlink>
      <w:r w:rsidRPr="00554299">
        <w:rPr>
          <w:rFonts w:ascii="Times New Roman" w:eastAsia="Times New Roman" w:hAnsi="Times New Roman" w:cs="Times New Roman"/>
          <w:color w:val="333333"/>
          <w:sz w:val="28"/>
          <w:szCs w:val="28"/>
        </w:rPr>
        <w:t xml:space="preserve">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2" w:name="dst53"/>
      <w:bookmarkEnd w:id="42"/>
      <w:r w:rsidRPr="00554299">
        <w:rPr>
          <w:rFonts w:ascii="Times New Roman" w:eastAsia="Times New Roman" w:hAnsi="Times New Roman" w:cs="Times New Roman"/>
          <w:color w:val="333333"/>
          <w:sz w:val="28"/>
          <w:szCs w:val="28"/>
        </w:rPr>
        <w:t xml:space="preserve">21) участвовать в </w:t>
      </w:r>
      <w:hyperlink r:id="rId21" w:anchor="dst100015"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уничтожать оружие, боеприпасы, патроны к оружию, изъятые полицией по уголовным делам;</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3" w:name="dst54"/>
      <w:bookmarkEnd w:id="43"/>
      <w:r w:rsidRPr="00554299">
        <w:rPr>
          <w:rFonts w:ascii="Times New Roman" w:eastAsia="Times New Roman" w:hAnsi="Times New Roman" w:cs="Times New Roman"/>
          <w:color w:val="333333"/>
          <w:sz w:val="28"/>
          <w:szCs w:val="28"/>
        </w:rP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w:t>
      </w:r>
      <w:hyperlink r:id="rId22" w:anchor="dst100012"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8929F9" w:rsidRPr="00554299" w:rsidRDefault="008929F9" w:rsidP="008929F9">
      <w:pPr>
        <w:shd w:val="clear" w:color="auto" w:fill="F4F3F8"/>
        <w:spacing w:after="0" w:line="240" w:lineRule="auto"/>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 xml:space="preserve">(п. 22 в ред. Федерального </w:t>
      </w:r>
      <w:hyperlink r:id="rId23" w:anchor="dst100160" w:history="1">
        <w:r w:rsidRPr="00554299">
          <w:rPr>
            <w:rFonts w:ascii="Times New Roman" w:eastAsia="Times New Roman" w:hAnsi="Times New Roman" w:cs="Times New Roman"/>
            <w:color w:val="666699"/>
            <w:sz w:val="28"/>
            <w:szCs w:val="28"/>
          </w:rPr>
          <w:t>закона</w:t>
        </w:r>
      </w:hyperlink>
      <w:r w:rsidRPr="00554299">
        <w:rPr>
          <w:rFonts w:ascii="Times New Roman" w:eastAsia="Times New Roman" w:hAnsi="Times New Roman" w:cs="Times New Roman"/>
          <w:color w:val="333333"/>
          <w:sz w:val="28"/>
          <w:szCs w:val="28"/>
        </w:rPr>
        <w:t xml:space="preserve"> от 05.12.2017 N 391-ФЗ)</w:t>
      </w:r>
    </w:p>
    <w:p w:rsidR="008929F9" w:rsidRPr="00554299" w:rsidRDefault="008929F9" w:rsidP="008929F9">
      <w:pPr>
        <w:shd w:val="clear" w:color="auto" w:fill="F4F3F8"/>
        <w:spacing w:after="0" w:line="240" w:lineRule="auto"/>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(см. текст в предыдущей редакции)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4" w:name="dst55"/>
      <w:bookmarkEnd w:id="44"/>
      <w:r w:rsidRPr="00554299">
        <w:rPr>
          <w:rFonts w:ascii="Times New Roman" w:eastAsia="Times New Roman" w:hAnsi="Times New Roman" w:cs="Times New Roman"/>
          <w:color w:val="333333"/>
          <w:sz w:val="28"/>
          <w:szCs w:val="28"/>
        </w:rPr>
        <w:t>23) утратил силу с 1 января 2018 года.</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5" w:name="dst56"/>
      <w:bookmarkEnd w:id="45"/>
      <w:r w:rsidRPr="00554299">
        <w:rPr>
          <w:rFonts w:ascii="Times New Roman" w:eastAsia="Times New Roman" w:hAnsi="Times New Roman" w:cs="Times New Roman"/>
          <w:color w:val="333333"/>
          <w:sz w:val="28"/>
          <w:szCs w:val="28"/>
        </w:rPr>
        <w:t xml:space="preserve">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w:t>
      </w:r>
      <w:r w:rsidRPr="00554299">
        <w:rPr>
          <w:rFonts w:ascii="Times New Roman" w:eastAsia="Times New Roman" w:hAnsi="Times New Roman" w:cs="Times New Roman"/>
          <w:color w:val="333333"/>
          <w:sz w:val="28"/>
          <w:szCs w:val="28"/>
        </w:rPr>
        <w:lastRenderedPageBreak/>
        <w:t>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6" w:name="dst100693"/>
      <w:bookmarkEnd w:id="46"/>
      <w:r w:rsidRPr="00554299">
        <w:rPr>
          <w:rFonts w:ascii="Times New Roman" w:eastAsia="Times New Roman" w:hAnsi="Times New Roman" w:cs="Times New Roman"/>
          <w:color w:val="333333"/>
          <w:sz w:val="28"/>
          <w:szCs w:val="28"/>
        </w:rP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24" w:anchor="dst4" w:history="1">
        <w:r w:rsidRPr="00554299">
          <w:rPr>
            <w:rFonts w:ascii="Times New Roman" w:eastAsia="Times New Roman" w:hAnsi="Times New Roman" w:cs="Times New Roman"/>
            <w:color w:val="666699"/>
            <w:sz w:val="28"/>
            <w:szCs w:val="28"/>
          </w:rPr>
          <w:t>охрану</w:t>
        </w:r>
      </w:hyperlink>
      <w:r w:rsidRPr="00554299">
        <w:rPr>
          <w:rFonts w:ascii="Times New Roman" w:eastAsia="Times New Roman" w:hAnsi="Times New Roman" w:cs="Times New Roman"/>
          <w:color w:val="333333"/>
          <w:sz w:val="28"/>
          <w:szCs w:val="28"/>
        </w:rP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7" w:name="dst100121"/>
      <w:bookmarkEnd w:id="47"/>
      <w:r w:rsidRPr="00554299">
        <w:rPr>
          <w:rFonts w:ascii="Times New Roman" w:eastAsia="Times New Roman" w:hAnsi="Times New Roman" w:cs="Times New Roman"/>
          <w:color w:val="333333"/>
          <w:sz w:val="28"/>
          <w:szCs w:val="28"/>
        </w:rPr>
        <w:t xml:space="preserve">26) осуществлять </w:t>
      </w:r>
      <w:hyperlink r:id="rId25" w:anchor="dst100028" w:history="1">
        <w:r w:rsidRPr="00554299">
          <w:rPr>
            <w:rFonts w:ascii="Times New Roman" w:eastAsia="Times New Roman" w:hAnsi="Times New Roman" w:cs="Times New Roman"/>
            <w:color w:val="666699"/>
            <w:sz w:val="28"/>
            <w:szCs w:val="28"/>
          </w:rPr>
          <w:t>контроль</w:t>
        </w:r>
      </w:hyperlink>
      <w:r w:rsidRPr="00554299">
        <w:rPr>
          <w:rFonts w:ascii="Times New Roman" w:eastAsia="Times New Roman" w:hAnsi="Times New Roman" w:cs="Times New Roman"/>
          <w:color w:val="333333"/>
          <w:sz w:val="28"/>
          <w:szCs w:val="28"/>
        </w:rP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8" w:name="dst100122"/>
      <w:bookmarkEnd w:id="48"/>
      <w:r w:rsidRPr="00554299">
        <w:rPr>
          <w:rFonts w:ascii="Times New Roman" w:eastAsia="Times New Roman" w:hAnsi="Times New Roman" w:cs="Times New Roman"/>
          <w:color w:val="333333"/>
          <w:sz w:val="28"/>
          <w:szCs w:val="28"/>
        </w:rPr>
        <w:t xml:space="preserve">27) </w:t>
      </w:r>
      <w:hyperlink r:id="rId26" w:anchor="dst100015" w:history="1">
        <w:r w:rsidRPr="00554299">
          <w:rPr>
            <w:rFonts w:ascii="Times New Roman" w:eastAsia="Times New Roman" w:hAnsi="Times New Roman" w:cs="Times New Roman"/>
            <w:color w:val="666699"/>
            <w:sz w:val="28"/>
            <w:szCs w:val="28"/>
          </w:rPr>
          <w:t>проводить</w:t>
        </w:r>
      </w:hyperlink>
      <w:r w:rsidRPr="00554299">
        <w:rPr>
          <w:rFonts w:ascii="Times New Roman" w:eastAsia="Times New Roman" w:hAnsi="Times New Roman" w:cs="Times New Roman"/>
          <w:color w:val="333333"/>
          <w:sz w:val="28"/>
          <w:szCs w:val="28"/>
        </w:rPr>
        <w:t xml:space="preserve"> в соответствии с федеральным законом государственную дактилоскопическую регистрацию и государственную геномную регистрацию;</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49" w:name="dst100123"/>
      <w:bookmarkEnd w:id="49"/>
      <w:r w:rsidRPr="00554299">
        <w:rPr>
          <w:rFonts w:ascii="Times New Roman" w:eastAsia="Times New Roman" w:hAnsi="Times New Roman" w:cs="Times New Roman"/>
          <w:color w:val="333333"/>
          <w:sz w:val="28"/>
          <w:szCs w:val="28"/>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50" w:name="dst100124"/>
      <w:bookmarkEnd w:id="50"/>
      <w:r w:rsidRPr="00554299">
        <w:rPr>
          <w:rFonts w:ascii="Times New Roman" w:eastAsia="Times New Roman" w:hAnsi="Times New Roman" w:cs="Times New Roman"/>
          <w:color w:val="333333"/>
          <w:sz w:val="28"/>
          <w:szCs w:val="28"/>
        </w:rP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51" w:name="dst100125"/>
      <w:bookmarkStart w:id="52" w:name="dst100126"/>
      <w:bookmarkEnd w:id="51"/>
      <w:bookmarkEnd w:id="52"/>
      <w:r w:rsidRPr="00554299">
        <w:rPr>
          <w:rFonts w:ascii="Times New Roman" w:eastAsia="Times New Roman" w:hAnsi="Times New Roman" w:cs="Times New Roman"/>
          <w:color w:val="333333"/>
          <w:sz w:val="28"/>
          <w:szCs w:val="28"/>
        </w:rPr>
        <w:t xml:space="preserve">31) принимать в соответствии с федеральным </w:t>
      </w:r>
      <w:hyperlink r:id="rId27" w:anchor="dst101889" w:history="1">
        <w:r w:rsidRPr="00554299">
          <w:rPr>
            <w:rFonts w:ascii="Times New Roman" w:eastAsia="Times New Roman" w:hAnsi="Times New Roman" w:cs="Times New Roman"/>
            <w:color w:val="666699"/>
            <w:sz w:val="28"/>
            <w:szCs w:val="28"/>
          </w:rPr>
          <w:t>законом</w:t>
        </w:r>
      </w:hyperlink>
      <w:r w:rsidRPr="00554299">
        <w:rPr>
          <w:rFonts w:ascii="Times New Roman" w:eastAsia="Times New Roman" w:hAnsi="Times New Roman" w:cs="Times New Roman"/>
          <w:color w:val="333333"/>
          <w:sz w:val="28"/>
          <w:szCs w:val="28"/>
        </w:rP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w:t>
      </w:r>
      <w:r w:rsidRPr="00554299">
        <w:rPr>
          <w:rFonts w:ascii="Times New Roman" w:eastAsia="Times New Roman" w:hAnsi="Times New Roman" w:cs="Times New Roman"/>
          <w:color w:val="333333"/>
          <w:sz w:val="28"/>
          <w:szCs w:val="28"/>
        </w:rPr>
        <w:lastRenderedPageBreak/>
        <w:t>обеспечения беспрепятственного осуществления этими комиссиями полномочий, возложенных на них федеральным законом;</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53" w:name="dst100675"/>
      <w:bookmarkStart w:id="54" w:name="dst100713"/>
      <w:bookmarkEnd w:id="53"/>
      <w:bookmarkEnd w:id="54"/>
      <w:r w:rsidRPr="00554299">
        <w:rPr>
          <w:rFonts w:ascii="Times New Roman" w:eastAsia="Times New Roman" w:hAnsi="Times New Roman" w:cs="Times New Roman"/>
          <w:color w:val="333333"/>
          <w:sz w:val="28"/>
          <w:szCs w:val="28"/>
        </w:rPr>
        <w:t xml:space="preserve">33) осуществлять контроль за соблюдением гражданами Российской Федерации и должностными лицами </w:t>
      </w:r>
      <w:hyperlink r:id="rId28" w:anchor="dst100015" w:history="1">
        <w:r w:rsidRPr="00554299">
          <w:rPr>
            <w:rFonts w:ascii="Times New Roman" w:eastAsia="Times New Roman" w:hAnsi="Times New Roman" w:cs="Times New Roman"/>
            <w:color w:val="666699"/>
            <w:sz w:val="28"/>
            <w:szCs w:val="28"/>
          </w:rPr>
          <w:t>порядка</w:t>
        </w:r>
      </w:hyperlink>
      <w:r w:rsidRPr="00554299">
        <w:rPr>
          <w:rFonts w:ascii="Times New Roman" w:eastAsia="Times New Roman" w:hAnsi="Times New Roman" w:cs="Times New Roman"/>
          <w:color w:val="333333"/>
          <w:sz w:val="28"/>
          <w:szCs w:val="28"/>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55" w:name="dst63"/>
      <w:bookmarkStart w:id="56" w:name="dst100130"/>
      <w:bookmarkEnd w:id="55"/>
      <w:bookmarkEnd w:id="56"/>
      <w:r w:rsidRPr="00554299">
        <w:rPr>
          <w:rFonts w:ascii="Times New Roman" w:eastAsia="Times New Roman" w:hAnsi="Times New Roman" w:cs="Times New Roman"/>
          <w:color w:val="333333"/>
          <w:sz w:val="28"/>
          <w:szCs w:val="28"/>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8929F9" w:rsidRPr="00554299" w:rsidRDefault="008929F9" w:rsidP="008929F9">
      <w:pPr>
        <w:spacing w:after="0" w:line="240" w:lineRule="auto"/>
        <w:ind w:firstLine="540"/>
        <w:jc w:val="both"/>
        <w:rPr>
          <w:rFonts w:ascii="Times New Roman" w:eastAsia="Times New Roman" w:hAnsi="Times New Roman" w:cs="Times New Roman"/>
          <w:color w:val="333333"/>
          <w:sz w:val="28"/>
          <w:szCs w:val="28"/>
        </w:rPr>
      </w:pPr>
      <w:bookmarkStart w:id="57" w:name="dst100131"/>
      <w:bookmarkStart w:id="58" w:name="dst100132"/>
      <w:bookmarkEnd w:id="57"/>
      <w:bookmarkEnd w:id="58"/>
      <w:r w:rsidRPr="00554299">
        <w:rPr>
          <w:rFonts w:ascii="Times New Roman" w:eastAsia="Times New Roman" w:hAnsi="Times New Roman" w:cs="Times New Roman"/>
          <w:color w:val="333333"/>
          <w:sz w:val="28"/>
          <w:szCs w:val="28"/>
        </w:rP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8929F9" w:rsidRPr="00554299" w:rsidRDefault="008929F9" w:rsidP="008929F9">
      <w:pPr>
        <w:autoSpaceDE w:val="0"/>
        <w:autoSpaceDN w:val="0"/>
        <w:adjustRightInd w:val="0"/>
        <w:spacing w:after="0" w:line="240" w:lineRule="auto"/>
        <w:jc w:val="center"/>
        <w:rPr>
          <w:rFonts w:ascii="Times New Roman" w:eastAsia="Calibri" w:hAnsi="Times New Roman" w:cs="Times New Roman"/>
          <w:color w:val="000000"/>
          <w:sz w:val="28"/>
          <w:szCs w:val="28"/>
        </w:rPr>
      </w:pPr>
      <w:bookmarkStart w:id="59" w:name="dst100133"/>
      <w:bookmarkEnd w:id="59"/>
      <w:r w:rsidRPr="00554299">
        <w:rPr>
          <w:rFonts w:ascii="Times New Roman" w:eastAsia="Calibri" w:hAnsi="Times New Roman" w:cs="Times New Roman"/>
          <w:b/>
          <w:bCs/>
          <w:color w:val="000000"/>
          <w:sz w:val="28"/>
          <w:szCs w:val="28"/>
        </w:rPr>
        <w:t>ПЕРЕЧЕНЬ</w:t>
      </w:r>
    </w:p>
    <w:p w:rsidR="008929F9" w:rsidRPr="00554299" w:rsidRDefault="008929F9" w:rsidP="008929F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подразделений полиции в территориальных органах Министерства</w:t>
      </w:r>
    </w:p>
    <w:p w:rsidR="008929F9" w:rsidRPr="00554299" w:rsidRDefault="008929F9" w:rsidP="008929F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внутренних дел Российской Федерации</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Подразделениями полиции территориальных органов Министерства внутренних дел Российской Федерации являются: </w:t>
      </w:r>
    </w:p>
    <w:p w:rsidR="008929F9" w:rsidRPr="00AD5003" w:rsidRDefault="008929F9" w:rsidP="008929F9">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по оперативному управлению силами и средствами органов внутренних дел, в том числе дежурные части;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уголовного розыска</w:t>
      </w:r>
      <w:r w:rsidRPr="00554299">
        <w:rPr>
          <w:rFonts w:ascii="Times New Roman" w:eastAsia="Calibri" w:hAnsi="Times New Roman" w:cs="Times New Roman"/>
          <w:color w:val="000000"/>
          <w:sz w:val="28"/>
          <w:szCs w:val="28"/>
        </w:rPr>
        <w:t xml:space="preserve">, в том числе оперативно-сыскные подразделения;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оперативно-поисковые подразделения;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специальных технических мероприятий;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оперативно-разыскной информации;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собственной безопасности;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противодействию экстремизму;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 xml:space="preserve">подразделения экономической безопасности </w:t>
      </w:r>
      <w:r w:rsidRPr="00554299">
        <w:rPr>
          <w:rFonts w:ascii="Times New Roman" w:eastAsia="Calibri" w:hAnsi="Times New Roman" w:cs="Times New Roman"/>
          <w:color w:val="000000"/>
          <w:sz w:val="28"/>
          <w:szCs w:val="28"/>
        </w:rPr>
        <w:t xml:space="preserve">и противодействия коррупции;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lastRenderedPageBreak/>
        <w:t xml:space="preserve">подразделения по обеспечению безопасности лиц, подлежащих государственной защите; </w:t>
      </w:r>
    </w:p>
    <w:p w:rsidR="008929F9" w:rsidRPr="00AD5003" w:rsidRDefault="008929F9" w:rsidP="008929F9">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экспертно-криминалистические подразделения;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обеспечению взаимодействия с правоохранительными органами иностранных государств-членов Международной организации уголовной полиции - Интерпола и с Генеральным секретариатом Интерпола; </w:t>
      </w:r>
    </w:p>
    <w:p w:rsidR="008929F9" w:rsidRPr="00AD5003" w:rsidRDefault="008929F9" w:rsidP="008929F9">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участковых уполномоченных полиции; </w:t>
      </w:r>
    </w:p>
    <w:p w:rsidR="008929F9" w:rsidRPr="00AD5003" w:rsidRDefault="008929F9" w:rsidP="008929F9">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патрульно-постовой службы;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по обеспечению безопасности дорожного движения</w:t>
      </w:r>
      <w:r w:rsidRPr="00554299">
        <w:rPr>
          <w:rFonts w:ascii="Times New Roman" w:eastAsia="Calibri" w:hAnsi="Times New Roman" w:cs="Times New Roman"/>
          <w:color w:val="000000"/>
          <w:sz w:val="28"/>
          <w:szCs w:val="28"/>
        </w:rPr>
        <w:t xml:space="preserve">;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исполнению административного законодательства;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содержанию лиц, подвергнутых административному аресту;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 подразделения по охране объектов органов внутренних дел;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по делам несовершеннолетних</w:t>
      </w:r>
      <w:r w:rsidRPr="00554299">
        <w:rPr>
          <w:rFonts w:ascii="Times New Roman" w:eastAsia="Calibri" w:hAnsi="Times New Roman" w:cs="Times New Roman"/>
          <w:color w:val="000000"/>
          <w:sz w:val="28"/>
          <w:szCs w:val="28"/>
        </w:rPr>
        <w:t xml:space="preserve">, в том числе подразделения для временного содержания несовершеннолетних правонарушителей;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дознания</w:t>
      </w:r>
      <w:r w:rsidRPr="00554299">
        <w:rPr>
          <w:rFonts w:ascii="Times New Roman" w:eastAsia="Calibri" w:hAnsi="Times New Roman" w:cs="Times New Roman"/>
          <w:color w:val="000000"/>
          <w:sz w:val="28"/>
          <w:szCs w:val="28"/>
        </w:rPr>
        <w:t xml:space="preserve">; </w:t>
      </w:r>
    </w:p>
    <w:p w:rsidR="008929F9" w:rsidRPr="00AD5003" w:rsidRDefault="008929F9" w:rsidP="008929F9">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охраны и конвоирования подозреваемых и обвиняемых; </w:t>
      </w:r>
    </w:p>
    <w:p w:rsidR="008929F9" w:rsidRPr="00AD5003" w:rsidRDefault="008929F9" w:rsidP="008929F9">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по содержанию подозреваемых и обвиняемых;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охране дипломатических представительств и консульств иностранных государств;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подготовке, переподготовке и повышению квалификации сотрудников полиции;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контролю за оборотом наркотиков;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вопросам миграции, в том числе подразделения для временного содержания иностранных граждан.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 xml:space="preserve">ПЕРЕЧЕНЬ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 xml:space="preserve">подразделений в составе штабов территориальных органов Министерства внутренних дел Российской Федерации&lt;1&gt;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В отделениях МВД России, линейных отделениях МВД России на железнодорожном, водном и воздушном транспорте в соответствии с типовыми структурами создаются подразделения анализа, планирования, контроля и информационного обеспечения.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Инспекции;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анализа, планирования и контроля;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контроля учетно-регистрационной дисциплины; </w:t>
      </w:r>
    </w:p>
    <w:p w:rsidR="008929F9" w:rsidRPr="00554299" w:rsidRDefault="008929F9" w:rsidP="008929F9">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обеспечения участия территориальных органов МВД России в деятельности антитеррористических комиссий и оперативных штабов; </w:t>
      </w:r>
    </w:p>
    <w:p w:rsidR="008929F9" w:rsidRPr="00554299" w:rsidRDefault="008929F9" w:rsidP="008929F9">
      <w:pPr>
        <w:rPr>
          <w:rFonts w:ascii="Times New Roman" w:eastAsia="Calibri" w:hAnsi="Times New Roman" w:cs="Times New Roman"/>
          <w:sz w:val="28"/>
          <w:szCs w:val="28"/>
        </w:rPr>
      </w:pPr>
      <w:r w:rsidRPr="00554299">
        <w:rPr>
          <w:rFonts w:ascii="Times New Roman" w:eastAsia="Calibri" w:hAnsi="Times New Roman" w:cs="Times New Roman"/>
          <w:sz w:val="28"/>
          <w:szCs w:val="28"/>
        </w:rPr>
        <w:t>подразделения информационного обеспечения.</w:t>
      </w:r>
    </w:p>
    <w:p w:rsidR="008929F9" w:rsidRPr="00762887" w:rsidRDefault="008929F9" w:rsidP="008929F9">
      <w:pPr>
        <w:ind w:firstLine="708"/>
        <w:rPr>
          <w:rFonts w:ascii="Times New Roman" w:hAnsi="Times New Roman" w:cs="Times New Roman"/>
          <w:b/>
          <w:sz w:val="28"/>
          <w:szCs w:val="28"/>
        </w:rPr>
      </w:pPr>
    </w:p>
    <w:p w:rsidR="008929F9" w:rsidRPr="00762887" w:rsidRDefault="008929F9" w:rsidP="008929F9">
      <w:pPr>
        <w:shd w:val="clear" w:color="auto" w:fill="FFFFFF"/>
        <w:spacing w:after="0" w:line="240" w:lineRule="auto"/>
        <w:outlineLvl w:val="0"/>
        <w:rPr>
          <w:rFonts w:ascii="Times New Roman" w:eastAsia="Times New Roman" w:hAnsi="Times New Roman" w:cs="Times New Roman"/>
          <w:b/>
          <w:color w:val="222222"/>
          <w:kern w:val="36"/>
          <w:sz w:val="28"/>
          <w:szCs w:val="28"/>
        </w:rPr>
      </w:pPr>
      <w:r>
        <w:rPr>
          <w:rFonts w:ascii="Times New Roman" w:eastAsia="Times New Roman" w:hAnsi="Times New Roman" w:cs="Times New Roman"/>
          <w:b/>
          <w:color w:val="222222"/>
          <w:kern w:val="36"/>
          <w:sz w:val="28"/>
          <w:szCs w:val="28"/>
        </w:rPr>
        <w:t xml:space="preserve">Вопрос 3. </w:t>
      </w:r>
      <w:r w:rsidRPr="00762887">
        <w:rPr>
          <w:rFonts w:ascii="Times New Roman" w:eastAsia="Times New Roman" w:hAnsi="Times New Roman" w:cs="Times New Roman"/>
          <w:b/>
          <w:color w:val="222222"/>
          <w:kern w:val="36"/>
          <w:sz w:val="28"/>
          <w:szCs w:val="28"/>
        </w:rPr>
        <w:t>Национальная гвардия России (Росгвардия) – новые стандарты безопасности</w:t>
      </w:r>
      <w:r>
        <w:rPr>
          <w:rFonts w:ascii="Times New Roman" w:eastAsia="Times New Roman" w:hAnsi="Times New Roman" w:cs="Times New Roman"/>
          <w:b/>
          <w:color w:val="222222"/>
          <w:kern w:val="36"/>
          <w:sz w:val="28"/>
          <w:szCs w:val="28"/>
        </w:rPr>
        <w:t xml:space="preserve"> </w:t>
      </w:r>
      <w:r w:rsidRPr="00717C81">
        <w:rPr>
          <w:rFonts w:ascii="Times New Roman" w:eastAsia="Times New Roman" w:hAnsi="Times New Roman" w:cs="Times New Roman"/>
          <w:color w:val="222222"/>
          <w:sz w:val="28"/>
          <w:szCs w:val="28"/>
        </w:rPr>
        <w:t xml:space="preserve">(полное название </w:t>
      </w:r>
      <w:r w:rsidRPr="00D13910">
        <w:rPr>
          <w:rFonts w:ascii="Times New Roman" w:eastAsia="Times New Roman" w:hAnsi="Times New Roman" w:cs="Times New Roman"/>
          <w:b/>
          <w:color w:val="222222"/>
          <w:sz w:val="28"/>
          <w:szCs w:val="28"/>
        </w:rPr>
        <w:t>Федеральная служба войск национальной гвардии РФ</w:t>
      </w:r>
      <w:r>
        <w:rPr>
          <w:rFonts w:ascii="Times New Roman" w:eastAsia="Times New Roman" w:hAnsi="Times New Roman" w:cs="Times New Roman"/>
          <w:color w:val="222222"/>
          <w:sz w:val="28"/>
          <w:szCs w:val="28"/>
        </w:rPr>
        <w:t>).</w:t>
      </w:r>
    </w:p>
    <w:p w:rsidR="008929F9" w:rsidRPr="00717C81" w:rsidRDefault="008929F9" w:rsidP="008929F9">
      <w:pPr>
        <w:spacing w:after="0" w:line="240" w:lineRule="auto"/>
        <w:rPr>
          <w:rFonts w:ascii="Times New Roman" w:eastAsia="Times New Roman" w:hAnsi="Times New Roman" w:cs="Times New Roman"/>
          <w:sz w:val="28"/>
          <w:szCs w:val="28"/>
        </w:rPr>
      </w:pP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Национальная Гвардия России (полное название Федеральная служба войск национальной гвардии РФ) представляет собой орган исполнительной власти, сформированный на основании ВВ МВД РФ. НГ призвана обеспечивать надлежащий уровень государственной и общественной безопасности, стоять на страже правопорядка, законности и конституционного строя. Президентский Указ №157, в котором содержалось постановление о формировании войск Национальной гвардии РФ, вступил в силу 5 апреля 2016 года.</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Национальная гвардия России – новая сила на страже общественного порядка</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Мнение народа и государства совпало, тем более что, по словам Президента РФ, реформирование ВВ МВД РФ обсуждалось уже давно. Результатом подобной работы стало принятие Президентского Указа от 05.04.2016, согласно которому в России создавалась новая государственная силовая структура из состава ВВ МВД. Данный правовой акт содержит основные положения относительно формирования, структуры и полномочий Нацгвардии РФ.</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17C81">
        <w:rPr>
          <w:rFonts w:ascii="Times New Roman" w:eastAsia="Times New Roman" w:hAnsi="Times New Roman" w:cs="Times New Roman"/>
          <w:color w:val="222222"/>
          <w:sz w:val="28"/>
          <w:szCs w:val="28"/>
        </w:rPr>
        <w:t xml:space="preserve"> </w:t>
      </w:r>
      <w:r w:rsidRPr="00D13910">
        <w:rPr>
          <w:rFonts w:ascii="Times New Roman" w:eastAsia="Times New Roman" w:hAnsi="Times New Roman" w:cs="Times New Roman"/>
          <w:b/>
          <w:i/>
          <w:color w:val="222222"/>
          <w:sz w:val="28"/>
          <w:szCs w:val="28"/>
          <w:u w:val="single"/>
        </w:rPr>
        <w:t xml:space="preserve">гвардия пребывает в непосредственном подчинении у Президента страны, </w:t>
      </w:r>
      <w:r w:rsidRPr="00717C81">
        <w:rPr>
          <w:rFonts w:ascii="Times New Roman" w:eastAsia="Times New Roman" w:hAnsi="Times New Roman" w:cs="Times New Roman"/>
          <w:color w:val="222222"/>
          <w:sz w:val="28"/>
          <w:szCs w:val="28"/>
        </w:rPr>
        <w:t>а не у главы МВД, как прочие направления внутренних войск.</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В. Путин в своих комментариях относительно принятого Указа отметил, что НГ создалась с целью борьбы с терроризмом и организованной преступностью, и будет работать в тесном взаимодействии с МВД РФ, а также выполнять функции, которые ранее были возложены непосредственно на ОМОН и СОБР.</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Целью Росгвардии является оптимизация и повышение эффективности деятельности МВД РФ, а также рационализация бюджетных средств на содержание силовых структур. Последний факт обусловлен тем, что для формирования отрядов Нацгвардии не требуется набор дополнительных войск. Они образуются из сотрудников действующих подразделений силовых структур МВД РФ.</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b/>
          <w:bCs/>
          <w:color w:val="222222"/>
          <w:sz w:val="28"/>
          <w:szCs w:val="28"/>
        </w:rPr>
        <w:t>Помимо СОБРа и ОМОНа в состав НГ России входят:</w:t>
      </w:r>
    </w:p>
    <w:p w:rsidR="008929F9" w:rsidRPr="00717C81" w:rsidRDefault="008929F9" w:rsidP="008929F9">
      <w:pPr>
        <w:shd w:val="clear" w:color="auto" w:fill="FFFFFF"/>
        <w:spacing w:after="0" w:line="240" w:lineRule="auto"/>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Вневедомственная охрана МВД РФ;</w:t>
      </w:r>
      <w:r w:rsidRPr="00717C81">
        <w:rPr>
          <w:rFonts w:ascii="Times New Roman" w:eastAsia="Times New Roman" w:hAnsi="Times New Roman" w:cs="Times New Roman"/>
          <w:color w:val="222222"/>
          <w:sz w:val="28"/>
          <w:szCs w:val="28"/>
        </w:rPr>
        <w:br/>
        <w:t>• Авиация МВД РФ;</w:t>
      </w:r>
      <w:r w:rsidRPr="00717C81">
        <w:rPr>
          <w:rFonts w:ascii="Times New Roman" w:eastAsia="Times New Roman" w:hAnsi="Times New Roman" w:cs="Times New Roman"/>
          <w:color w:val="222222"/>
          <w:sz w:val="28"/>
          <w:szCs w:val="28"/>
        </w:rPr>
        <w:br/>
        <w:t>• ФГУП «Охрана»;</w:t>
      </w:r>
      <w:r w:rsidRPr="00717C81">
        <w:rPr>
          <w:rFonts w:ascii="Times New Roman" w:eastAsia="Times New Roman" w:hAnsi="Times New Roman" w:cs="Times New Roman"/>
          <w:color w:val="222222"/>
          <w:sz w:val="28"/>
          <w:szCs w:val="28"/>
        </w:rPr>
        <w:br/>
        <w:t>• Подразделения МВД по контролю над оборотом оружия и охранной деятельностью частного порядка.</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xml:space="preserve">Численность НГ РФ может составить 400 тыс. человек. Переход сотрудников МВД в ряды Нацгвардии осуществляется при полном сохранении имеющихся у них наград и социальных гарантий. Примечательно, что дабы уравновесить подобный отток людей из структуры МВД, глава государства </w:t>
      </w:r>
      <w:r w:rsidRPr="00717C81">
        <w:rPr>
          <w:rFonts w:ascii="Times New Roman" w:eastAsia="Times New Roman" w:hAnsi="Times New Roman" w:cs="Times New Roman"/>
          <w:color w:val="222222"/>
          <w:sz w:val="28"/>
          <w:szCs w:val="28"/>
        </w:rPr>
        <w:lastRenderedPageBreak/>
        <w:t>принял решение перевести ФМС и службу наркоконтроля, которые ранее являлись обособленными структурами, в состав МВД.</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Pr="006E3DC9" w:rsidRDefault="008929F9" w:rsidP="008929F9">
      <w:pPr>
        <w:shd w:val="clear" w:color="auto" w:fill="FFFFFF"/>
        <w:spacing w:after="0" w:line="240" w:lineRule="auto"/>
        <w:jc w:val="both"/>
        <w:outlineLvl w:val="1"/>
        <w:rPr>
          <w:rFonts w:ascii="Times New Roman" w:eastAsia="Times New Roman" w:hAnsi="Times New Roman" w:cs="Times New Roman"/>
          <w:b/>
          <w:color w:val="222222"/>
          <w:sz w:val="28"/>
          <w:szCs w:val="28"/>
        </w:rPr>
      </w:pPr>
      <w:r w:rsidRPr="006E3DC9">
        <w:rPr>
          <w:rFonts w:ascii="Times New Roman" w:eastAsia="Times New Roman" w:hAnsi="Times New Roman" w:cs="Times New Roman"/>
          <w:b/>
          <w:color w:val="222222"/>
          <w:sz w:val="28"/>
          <w:szCs w:val="28"/>
        </w:rPr>
        <w:t>Функции и полномочия Росгвардии</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b/>
          <w:bCs/>
          <w:color w:val="222222"/>
          <w:sz w:val="28"/>
          <w:szCs w:val="28"/>
        </w:rPr>
        <w:t>Функции у Нацгвардии РФ весьма широкие:</w:t>
      </w:r>
    </w:p>
    <w:p w:rsidR="008929F9" w:rsidRPr="00717C81" w:rsidRDefault="008929F9" w:rsidP="008929F9">
      <w:pPr>
        <w:shd w:val="clear" w:color="auto" w:fill="FFFFFF"/>
        <w:spacing w:after="0" w:line="240" w:lineRule="auto"/>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Pr="00717C81" w:rsidRDefault="008929F9" w:rsidP="008929F9">
      <w:pPr>
        <w:shd w:val="clear" w:color="auto" w:fill="FFFFFF"/>
        <w:spacing w:after="0" w:line="240" w:lineRule="auto"/>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Поддержание общественного порядка;</w:t>
      </w:r>
      <w:r w:rsidRPr="00717C81">
        <w:rPr>
          <w:rFonts w:ascii="Times New Roman" w:eastAsia="Times New Roman" w:hAnsi="Times New Roman" w:cs="Times New Roman"/>
          <w:color w:val="222222"/>
          <w:sz w:val="28"/>
          <w:szCs w:val="28"/>
        </w:rPr>
        <w:br/>
        <w:t>• Ведение полномасштабной борьбы с террористическими и экстремистскими группировками и образованиями;</w:t>
      </w:r>
      <w:r w:rsidRPr="00717C81">
        <w:rPr>
          <w:rFonts w:ascii="Times New Roman" w:eastAsia="Times New Roman" w:hAnsi="Times New Roman" w:cs="Times New Roman"/>
          <w:color w:val="222222"/>
          <w:sz w:val="28"/>
          <w:szCs w:val="28"/>
        </w:rPr>
        <w:br/>
        <w:t>• Территориальная оборона страны;</w:t>
      </w:r>
      <w:r w:rsidRPr="00717C81">
        <w:rPr>
          <w:rFonts w:ascii="Times New Roman" w:eastAsia="Times New Roman" w:hAnsi="Times New Roman" w:cs="Times New Roman"/>
          <w:color w:val="222222"/>
          <w:sz w:val="28"/>
          <w:szCs w:val="28"/>
        </w:rPr>
        <w:br/>
        <w:t>• Защита государственных объектов и особо важных грузов;</w:t>
      </w:r>
      <w:r w:rsidRPr="00717C81">
        <w:rPr>
          <w:rFonts w:ascii="Times New Roman" w:eastAsia="Times New Roman" w:hAnsi="Times New Roman" w:cs="Times New Roman"/>
          <w:color w:val="222222"/>
          <w:sz w:val="28"/>
          <w:szCs w:val="28"/>
        </w:rPr>
        <w:br/>
        <w:t>• Помощь ФСБ при организации защиты пограничных территорий;</w:t>
      </w:r>
      <w:r w:rsidRPr="00717C81">
        <w:rPr>
          <w:rFonts w:ascii="Times New Roman" w:eastAsia="Times New Roman" w:hAnsi="Times New Roman" w:cs="Times New Roman"/>
          <w:color w:val="222222"/>
          <w:sz w:val="28"/>
          <w:szCs w:val="28"/>
        </w:rPr>
        <w:br/>
        <w:t>• Регулирование и контроль частной охранной деятельности;</w:t>
      </w:r>
      <w:r w:rsidRPr="00717C81">
        <w:rPr>
          <w:rFonts w:ascii="Times New Roman" w:eastAsia="Times New Roman" w:hAnsi="Times New Roman" w:cs="Times New Roman"/>
          <w:color w:val="222222"/>
          <w:sz w:val="28"/>
          <w:szCs w:val="28"/>
        </w:rPr>
        <w:br/>
        <w:t>• Ведение вневедомственной охраны;</w:t>
      </w:r>
      <w:r w:rsidRPr="00717C81">
        <w:rPr>
          <w:rFonts w:ascii="Times New Roman" w:eastAsia="Times New Roman" w:hAnsi="Times New Roman" w:cs="Times New Roman"/>
          <w:color w:val="222222"/>
          <w:sz w:val="28"/>
          <w:szCs w:val="28"/>
        </w:rPr>
        <w:br/>
        <w:t>• Противостояние организованной преступности;</w:t>
      </w:r>
      <w:r w:rsidRPr="00717C81">
        <w:rPr>
          <w:rFonts w:ascii="Times New Roman" w:eastAsia="Times New Roman" w:hAnsi="Times New Roman" w:cs="Times New Roman"/>
          <w:color w:val="222222"/>
          <w:sz w:val="28"/>
          <w:szCs w:val="28"/>
        </w:rPr>
        <w:br/>
        <w:t>• Реализация политики государства в сфере оружейного оборота;</w:t>
      </w:r>
      <w:r w:rsidRPr="00717C81">
        <w:rPr>
          <w:rFonts w:ascii="Times New Roman" w:eastAsia="Times New Roman" w:hAnsi="Times New Roman" w:cs="Times New Roman"/>
          <w:color w:val="222222"/>
          <w:sz w:val="28"/>
          <w:szCs w:val="28"/>
        </w:rPr>
        <w:br/>
        <w:t>• Пресечение несанкционированных масштабных акций и др.</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xml:space="preserve">Помимо этого, очевидно, что </w:t>
      </w:r>
      <w:r w:rsidRPr="00015675">
        <w:rPr>
          <w:rFonts w:ascii="Times New Roman" w:eastAsia="Times New Roman" w:hAnsi="Times New Roman" w:cs="Times New Roman"/>
          <w:b/>
          <w:i/>
          <w:color w:val="222222"/>
          <w:sz w:val="28"/>
          <w:szCs w:val="28"/>
          <w:u w:val="single"/>
        </w:rPr>
        <w:t xml:space="preserve">в случае введения военного положения </w:t>
      </w:r>
      <w:r w:rsidRPr="00717C81">
        <w:rPr>
          <w:rFonts w:ascii="Times New Roman" w:eastAsia="Times New Roman" w:hAnsi="Times New Roman" w:cs="Times New Roman"/>
          <w:color w:val="222222"/>
          <w:sz w:val="28"/>
          <w:szCs w:val="28"/>
        </w:rPr>
        <w:t>на гвардию будет возложены задачи по организации тыловой защиты и охраны коммуникаций страны, противодействие диверсионно-разведывательным группам, несение гарнизонной службы и т.д. Проще говоря, главной задачей НГ является защита страны от внешних и внутренних врагов и охрана конституционного порядка, а также прав и свобод граждан России.</w:t>
      </w:r>
    </w:p>
    <w:p w:rsidR="008929F9" w:rsidRPr="00717C81" w:rsidRDefault="008929F9" w:rsidP="008929F9">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8929F9" w:rsidRPr="00717C81" w:rsidRDefault="008929F9" w:rsidP="008929F9">
      <w:pPr>
        <w:spacing w:after="0" w:line="240" w:lineRule="auto"/>
        <w:rPr>
          <w:rFonts w:ascii="Times New Roman" w:hAnsi="Times New Roman" w:cs="Times New Roman"/>
          <w:sz w:val="28"/>
          <w:szCs w:val="28"/>
        </w:rPr>
      </w:pPr>
    </w:p>
    <w:p w:rsidR="008929F9" w:rsidRPr="004C0583" w:rsidRDefault="008929F9" w:rsidP="008929F9">
      <w:pPr>
        <w:tabs>
          <w:tab w:val="left" w:pos="1738"/>
        </w:tabs>
        <w:rPr>
          <w:sz w:val="28"/>
          <w:szCs w:val="28"/>
        </w:rPr>
      </w:pPr>
    </w:p>
    <w:p w:rsidR="00B5252F" w:rsidRDefault="00B5252F"/>
    <w:sectPr w:rsidR="00B5252F" w:rsidSect="00A37787">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8B2" w:rsidRDefault="00F918B2" w:rsidP="00FA3067">
      <w:pPr>
        <w:spacing w:after="0" w:line="240" w:lineRule="auto"/>
      </w:pPr>
      <w:r>
        <w:separator/>
      </w:r>
    </w:p>
  </w:endnote>
  <w:endnote w:type="continuationSeparator" w:id="1">
    <w:p w:rsidR="00F918B2" w:rsidRDefault="00F918B2" w:rsidP="00FA3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F918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F918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F918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8B2" w:rsidRDefault="00F918B2" w:rsidP="00FA3067">
      <w:pPr>
        <w:spacing w:after="0" w:line="240" w:lineRule="auto"/>
      </w:pPr>
      <w:r>
        <w:separator/>
      </w:r>
    </w:p>
  </w:footnote>
  <w:footnote w:type="continuationSeparator" w:id="1">
    <w:p w:rsidR="00F918B2" w:rsidRDefault="00F918B2" w:rsidP="00FA3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F918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F918B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F918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6FDA"/>
    <w:multiLevelType w:val="multilevel"/>
    <w:tmpl w:val="9C92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D3162"/>
    <w:multiLevelType w:val="multilevel"/>
    <w:tmpl w:val="7D8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04714"/>
    <w:multiLevelType w:val="multilevel"/>
    <w:tmpl w:val="3B80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92D09"/>
    <w:multiLevelType w:val="multilevel"/>
    <w:tmpl w:val="F2DC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96581"/>
    <w:multiLevelType w:val="multilevel"/>
    <w:tmpl w:val="96D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A7276"/>
    <w:multiLevelType w:val="multilevel"/>
    <w:tmpl w:val="EBC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47C9F"/>
    <w:multiLevelType w:val="hybridMultilevel"/>
    <w:tmpl w:val="5C6028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695302"/>
    <w:multiLevelType w:val="multilevel"/>
    <w:tmpl w:val="707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07F67"/>
    <w:multiLevelType w:val="multilevel"/>
    <w:tmpl w:val="BF60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14691"/>
    <w:multiLevelType w:val="multilevel"/>
    <w:tmpl w:val="EFE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C0620"/>
    <w:multiLevelType w:val="multilevel"/>
    <w:tmpl w:val="72D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C60D7"/>
    <w:multiLevelType w:val="multilevel"/>
    <w:tmpl w:val="CE6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A0F85"/>
    <w:multiLevelType w:val="multilevel"/>
    <w:tmpl w:val="1D8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2392E"/>
    <w:multiLevelType w:val="multilevel"/>
    <w:tmpl w:val="9C92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92228"/>
    <w:multiLevelType w:val="multilevel"/>
    <w:tmpl w:val="150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4"/>
  </w:num>
  <w:num w:numId="5">
    <w:abstractNumId w:val="11"/>
  </w:num>
  <w:num w:numId="6">
    <w:abstractNumId w:val="3"/>
  </w:num>
  <w:num w:numId="7">
    <w:abstractNumId w:val="5"/>
  </w:num>
  <w:num w:numId="8">
    <w:abstractNumId w:val="7"/>
  </w:num>
  <w:num w:numId="9">
    <w:abstractNumId w:val="4"/>
  </w:num>
  <w:num w:numId="10">
    <w:abstractNumId w:val="0"/>
  </w:num>
  <w:num w:numId="11">
    <w:abstractNumId w:val="9"/>
  </w:num>
  <w:num w:numId="12">
    <w:abstractNumId w:val="12"/>
  </w:num>
  <w:num w:numId="13">
    <w:abstractNumId w:val="1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B95C09"/>
    <w:rsid w:val="00071698"/>
    <w:rsid w:val="0021619B"/>
    <w:rsid w:val="006443B5"/>
    <w:rsid w:val="008929F9"/>
    <w:rsid w:val="00B5252F"/>
    <w:rsid w:val="00B95C09"/>
    <w:rsid w:val="00F918B2"/>
    <w:rsid w:val="00FA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C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5C09"/>
  </w:style>
  <w:style w:type="paragraph" w:styleId="a5">
    <w:name w:val="footer"/>
    <w:basedOn w:val="a"/>
    <w:link w:val="a6"/>
    <w:uiPriority w:val="99"/>
    <w:semiHidden/>
    <w:unhideWhenUsed/>
    <w:rsid w:val="00B95C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95C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774/5156a6a6349c797829b593dc0ad04972a37411ba/" TargetMode="External"/><Relationship Id="rId13" Type="http://schemas.openxmlformats.org/officeDocument/2006/relationships/hyperlink" Target="http://www.consultant.ru/document/cons_doc_LAW_330827/706808284507792e1053c03fb09ca3c85c3492bc/" TargetMode="External"/><Relationship Id="rId18" Type="http://schemas.openxmlformats.org/officeDocument/2006/relationships/hyperlink" Target="http://www.consultant.ru/document/cons_doc_LAW_286831/2d932168820d8bb0b93e6f6b5fb6917c7f503fb8/" TargetMode="External"/><Relationship Id="rId26" Type="http://schemas.openxmlformats.org/officeDocument/2006/relationships/hyperlink" Target="http://www.consultant.ru/document/cons_doc_LAW_310052/dfed6c688a6aec3a2a025920820668d8d6f1a165/" TargetMode="External"/><Relationship Id="rId3" Type="http://schemas.openxmlformats.org/officeDocument/2006/relationships/settings" Target="settings.xml"/><Relationship Id="rId21" Type="http://schemas.openxmlformats.org/officeDocument/2006/relationships/hyperlink" Target="http://www.consultant.ru/document/cons_doc_LAW_284870/2c8c0862656b586c9528044191dec840a5cf763b/" TargetMode="External"/><Relationship Id="rId34" Type="http://schemas.openxmlformats.org/officeDocument/2006/relationships/footer" Target="footer3.xml"/><Relationship Id="rId7" Type="http://schemas.openxmlformats.org/officeDocument/2006/relationships/hyperlink" Target="http://www.consultant.ru/document/cons_doc_LAW_110165/" TargetMode="External"/><Relationship Id="rId12" Type="http://schemas.openxmlformats.org/officeDocument/2006/relationships/hyperlink" Target="http://www.consultant.ru/document/cons_doc_LAW_334530/888e595669ae495198b929b2ecc031e8e3799ec6/" TargetMode="External"/><Relationship Id="rId17" Type="http://schemas.openxmlformats.org/officeDocument/2006/relationships/hyperlink" Target="http://www.consultant.ru/document/cons_doc_LAW_307655/2737f3a1b049d03a7b30c63fae5ab299a6289157/" TargetMode="External"/><Relationship Id="rId25" Type="http://schemas.openxmlformats.org/officeDocument/2006/relationships/hyperlink" Target="http://www.consultant.ru/document/cons_doc_LAW_296190/3e13aa38ffd862db2a05cdb4d895d738d73c21b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333186/" TargetMode="External"/><Relationship Id="rId20" Type="http://schemas.openxmlformats.org/officeDocument/2006/relationships/hyperlink" Target="http://www.consultant.ru/document/cons_doc_LAW_326558/bf91f2c093ba84bbb87e322aebb7017f8ff4aa6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818/5d2692cbb30f7f410468cf74de426e947bbd6aff/" TargetMode="External"/><Relationship Id="rId24" Type="http://schemas.openxmlformats.org/officeDocument/2006/relationships/hyperlink" Target="http://www.consultant.ru/document/cons_doc_LAW_156103/2abd7ed7fe3207dc3a292be98887b4963e26c20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296143/6e2f32c576ae5160ecf8b27d143a1700727e727b/" TargetMode="External"/><Relationship Id="rId23" Type="http://schemas.openxmlformats.org/officeDocument/2006/relationships/hyperlink" Target="http://www.consultant.ru/document/cons_doc_LAW_284341/b62da3aeb315547b6915beadea02920bd7dd4c41/" TargetMode="External"/><Relationship Id="rId28" Type="http://schemas.openxmlformats.org/officeDocument/2006/relationships/hyperlink" Target="http://www.consultant.ru/document/cons_doc_LAW_217488/f1a24baee8b161dc4b1ce29715c9f6468a6597a6/" TargetMode="External"/><Relationship Id="rId36" Type="http://schemas.openxmlformats.org/officeDocument/2006/relationships/theme" Target="theme/theme1.xml"/><Relationship Id="rId10" Type="http://schemas.openxmlformats.org/officeDocument/2006/relationships/hyperlink" Target="http://www.consultant.ru/document/cons_doc_LAW_336787/31be8403c41129a42b9882bae3efa1978faa0321/" TargetMode="External"/><Relationship Id="rId19" Type="http://schemas.openxmlformats.org/officeDocument/2006/relationships/hyperlink" Target="http://www.consultant.ru/document/cons_doc_LAW_207864/ee16abb0c3fdc15a81faabda5d19d7fcfca234e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36787/0ab07725784e34974c2e10eb250f6a19c8ecf37c/" TargetMode="External"/><Relationship Id="rId14" Type="http://schemas.openxmlformats.org/officeDocument/2006/relationships/hyperlink" Target="http://www.consultant.ru/document/cons_doc_LAW_322883/e43d01926b7e94cefa44effb512eade1c230255b/" TargetMode="External"/><Relationship Id="rId22" Type="http://schemas.openxmlformats.org/officeDocument/2006/relationships/hyperlink" Target="http://www.consultant.ru/document/cons_doc_LAW_142794/f652f488438e29ec875b88b71fccf53a09a5a231/" TargetMode="External"/><Relationship Id="rId27" Type="http://schemas.openxmlformats.org/officeDocument/2006/relationships/hyperlink" Target="http://www.consultant.ru/document/cons_doc_LAW_325678/fbf9c70f2c2a9ff63c33bad55406dddaddc80d9b/"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6474</Words>
  <Characters>36903</Characters>
  <Application>Microsoft Office Word</Application>
  <DocSecurity>0</DocSecurity>
  <Lines>307</Lines>
  <Paragraphs>86</Paragraphs>
  <ScaleCrop>false</ScaleCrop>
  <Company>Microsoft</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2020-11-09T21:11:00Z</dcterms:created>
  <dcterms:modified xsi:type="dcterms:W3CDTF">2020-11-10T18:46:00Z</dcterms:modified>
</cp:coreProperties>
</file>